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31" w:rsidRPr="00810331" w:rsidRDefault="00810331" w:rsidP="00810331">
      <w:pPr>
        <w:pStyle w:val="3a"/>
        <w:spacing w:after="0"/>
        <w:jc w:val="center"/>
        <w:rPr>
          <w:rFonts w:ascii="Arial" w:hAnsi="Arial" w:cs="Arial"/>
          <w:sz w:val="24"/>
          <w:szCs w:val="24"/>
        </w:rPr>
      </w:pPr>
      <w:r w:rsidRPr="00810331">
        <w:rPr>
          <w:rFonts w:ascii="Arial" w:hAnsi="Arial" w:cs="Arial"/>
          <w:b/>
          <w:kern w:val="3"/>
          <w:sz w:val="24"/>
          <w:szCs w:val="24"/>
          <w:lang w:eastAsia="zh-CN"/>
        </w:rPr>
        <w:t>ГЛАВА ГОРОДСКОГО ОКРУГА СЕРПУХОВ</w:t>
      </w:r>
    </w:p>
    <w:p w:rsidR="00810331" w:rsidRPr="00810331" w:rsidRDefault="00810331" w:rsidP="00810331">
      <w:pPr>
        <w:jc w:val="center"/>
        <w:rPr>
          <w:rFonts w:ascii="Arial" w:hAnsi="Arial" w:cs="Arial"/>
          <w:b/>
          <w:sz w:val="24"/>
          <w:szCs w:val="24"/>
        </w:rPr>
      </w:pPr>
      <w:r w:rsidRPr="00810331">
        <w:rPr>
          <w:rFonts w:ascii="Arial" w:hAnsi="Arial" w:cs="Arial"/>
          <w:b/>
          <w:sz w:val="24"/>
          <w:szCs w:val="24"/>
        </w:rPr>
        <w:t>Московской области</w:t>
      </w:r>
    </w:p>
    <w:p w:rsidR="00810331" w:rsidRPr="00810331" w:rsidRDefault="00810331" w:rsidP="00810331">
      <w:pPr>
        <w:jc w:val="center"/>
        <w:rPr>
          <w:rFonts w:ascii="Arial" w:hAnsi="Arial" w:cs="Arial"/>
          <w:b/>
          <w:sz w:val="24"/>
          <w:szCs w:val="24"/>
        </w:rPr>
      </w:pPr>
      <w:r w:rsidRPr="00810331">
        <w:rPr>
          <w:rFonts w:ascii="Arial" w:hAnsi="Arial" w:cs="Arial"/>
          <w:b/>
          <w:sz w:val="24"/>
          <w:szCs w:val="24"/>
        </w:rPr>
        <w:t>ПОСТАНОВЛЕНИЕ</w:t>
      </w:r>
    </w:p>
    <w:p w:rsidR="00810331" w:rsidRPr="00810331" w:rsidRDefault="00810331" w:rsidP="00810331">
      <w:pPr>
        <w:jc w:val="center"/>
        <w:rPr>
          <w:rFonts w:ascii="Arial" w:hAnsi="Arial" w:cs="Arial"/>
          <w:sz w:val="24"/>
          <w:szCs w:val="24"/>
        </w:rPr>
      </w:pPr>
      <w:r w:rsidRPr="00810331">
        <w:rPr>
          <w:rFonts w:ascii="Arial" w:hAnsi="Arial" w:cs="Arial"/>
          <w:b/>
          <w:sz w:val="24"/>
          <w:szCs w:val="24"/>
        </w:rPr>
        <w:t>от 02.03.2020 № 910</w:t>
      </w:r>
    </w:p>
    <w:p w:rsidR="00A16E1D" w:rsidRDefault="00A16E1D" w:rsidP="00810331">
      <w:pPr>
        <w:pStyle w:val="3a"/>
        <w:spacing w:after="0"/>
        <w:rPr>
          <w:sz w:val="28"/>
          <w:szCs w:val="28"/>
        </w:rPr>
      </w:pPr>
    </w:p>
    <w:p w:rsidR="00E963CB" w:rsidRPr="00963844" w:rsidRDefault="00E963CB" w:rsidP="00E963CB">
      <w:pPr>
        <w:pStyle w:val="3a"/>
        <w:spacing w:after="0"/>
        <w:jc w:val="center"/>
        <w:rPr>
          <w:sz w:val="28"/>
          <w:szCs w:val="28"/>
        </w:rPr>
      </w:pPr>
      <w:r w:rsidRPr="00963844">
        <w:rPr>
          <w:sz w:val="28"/>
          <w:szCs w:val="28"/>
        </w:rPr>
        <w:t xml:space="preserve">О внесении изменений в постановление </w:t>
      </w:r>
    </w:p>
    <w:p w:rsidR="00E963CB" w:rsidRPr="00963844" w:rsidRDefault="00E963CB" w:rsidP="00E963CB">
      <w:pPr>
        <w:pStyle w:val="3a"/>
        <w:spacing w:after="0"/>
        <w:jc w:val="center"/>
        <w:rPr>
          <w:sz w:val="28"/>
          <w:szCs w:val="28"/>
        </w:rPr>
      </w:pPr>
      <w:r w:rsidRPr="00963844">
        <w:rPr>
          <w:sz w:val="28"/>
          <w:szCs w:val="28"/>
        </w:rPr>
        <w:t xml:space="preserve">Главы городского округа Серпухов </w:t>
      </w:r>
    </w:p>
    <w:p w:rsidR="00E963CB" w:rsidRPr="00963844" w:rsidRDefault="00E963CB" w:rsidP="00E963CB">
      <w:pPr>
        <w:pStyle w:val="3a"/>
        <w:spacing w:after="0"/>
        <w:jc w:val="center"/>
        <w:rPr>
          <w:sz w:val="28"/>
          <w:szCs w:val="28"/>
        </w:rPr>
      </w:pPr>
      <w:r w:rsidRPr="00963844">
        <w:rPr>
          <w:sz w:val="28"/>
          <w:szCs w:val="28"/>
        </w:rPr>
        <w:t>Московской области от 30.12.2019 № 7071</w:t>
      </w:r>
    </w:p>
    <w:p w:rsidR="00A16E1D" w:rsidRDefault="00E963CB" w:rsidP="00A16E1D">
      <w:pPr>
        <w:jc w:val="center"/>
        <w:rPr>
          <w:sz w:val="28"/>
          <w:szCs w:val="28"/>
        </w:rPr>
      </w:pPr>
      <w:r w:rsidRPr="00963844">
        <w:rPr>
          <w:sz w:val="28"/>
          <w:szCs w:val="28"/>
        </w:rPr>
        <w:t xml:space="preserve">«Об утверждении </w:t>
      </w:r>
      <w:r w:rsidR="00A16E1D">
        <w:rPr>
          <w:sz w:val="28"/>
          <w:szCs w:val="28"/>
        </w:rPr>
        <w:t xml:space="preserve"> </w:t>
      </w:r>
      <w:r w:rsidRPr="00963844">
        <w:rPr>
          <w:sz w:val="28"/>
          <w:szCs w:val="28"/>
        </w:rPr>
        <w:t xml:space="preserve">муниципальной </w:t>
      </w:r>
    </w:p>
    <w:p w:rsidR="00A16E1D" w:rsidRDefault="00A16E1D" w:rsidP="00A16E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="00E963CB" w:rsidRPr="00963844">
        <w:rPr>
          <w:sz w:val="28"/>
          <w:szCs w:val="28"/>
        </w:rPr>
        <w:t xml:space="preserve"> «Управление имуществом </w:t>
      </w:r>
    </w:p>
    <w:p w:rsidR="00A16E1D" w:rsidRDefault="00A16E1D" w:rsidP="00A16E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муниципальными </w:t>
      </w:r>
      <w:r w:rsidR="00E963CB" w:rsidRPr="00963844">
        <w:rPr>
          <w:sz w:val="28"/>
          <w:szCs w:val="28"/>
        </w:rPr>
        <w:t xml:space="preserve">финансами» городского </w:t>
      </w:r>
    </w:p>
    <w:p w:rsidR="00E963CB" w:rsidRPr="00963844" w:rsidRDefault="00E963CB" w:rsidP="00A16E1D">
      <w:pPr>
        <w:jc w:val="center"/>
        <w:rPr>
          <w:sz w:val="28"/>
          <w:szCs w:val="28"/>
        </w:rPr>
      </w:pPr>
      <w:r w:rsidRPr="00963844">
        <w:rPr>
          <w:sz w:val="28"/>
          <w:szCs w:val="28"/>
        </w:rPr>
        <w:t>округа Серпухов Московской области</w:t>
      </w:r>
    </w:p>
    <w:p w:rsidR="00E963CB" w:rsidRPr="00963844" w:rsidRDefault="00E963CB" w:rsidP="00E963CB">
      <w:pPr>
        <w:pStyle w:val="3a"/>
        <w:spacing w:after="0"/>
        <w:jc w:val="center"/>
        <w:rPr>
          <w:sz w:val="28"/>
          <w:szCs w:val="28"/>
        </w:rPr>
      </w:pPr>
      <w:r w:rsidRPr="00963844">
        <w:rPr>
          <w:sz w:val="28"/>
          <w:szCs w:val="28"/>
        </w:rPr>
        <w:t xml:space="preserve"> на 2020 – 2024 годы» </w:t>
      </w:r>
    </w:p>
    <w:p w:rsidR="00E963CB" w:rsidRPr="00963844" w:rsidRDefault="00E963CB" w:rsidP="00E963CB">
      <w:pPr>
        <w:pStyle w:val="3a"/>
        <w:spacing w:after="0"/>
        <w:jc w:val="center"/>
        <w:rPr>
          <w:sz w:val="28"/>
          <w:szCs w:val="28"/>
        </w:rPr>
      </w:pPr>
    </w:p>
    <w:p w:rsidR="00E963CB" w:rsidRPr="00963844" w:rsidRDefault="00E963CB" w:rsidP="00E963CB">
      <w:pPr>
        <w:jc w:val="center"/>
        <w:rPr>
          <w:sz w:val="28"/>
          <w:szCs w:val="28"/>
        </w:rPr>
      </w:pPr>
    </w:p>
    <w:p w:rsidR="00E963CB" w:rsidRPr="00963844" w:rsidRDefault="00E963CB" w:rsidP="00A16E1D">
      <w:pPr>
        <w:ind w:firstLine="709"/>
        <w:jc w:val="both"/>
        <w:rPr>
          <w:sz w:val="28"/>
          <w:szCs w:val="28"/>
        </w:rPr>
      </w:pPr>
      <w:r w:rsidRPr="00963844">
        <w:rPr>
          <w:sz w:val="28"/>
          <w:szCs w:val="28"/>
        </w:rPr>
        <w:t xml:space="preserve">Руководствуясь Федеральным законом от 06.10.2003 № 131-ФЗ </w:t>
      </w:r>
      <w:r w:rsidR="00A16E1D">
        <w:rPr>
          <w:sz w:val="28"/>
          <w:szCs w:val="28"/>
        </w:rPr>
        <w:t xml:space="preserve">              </w:t>
      </w:r>
      <w:r w:rsidRPr="00963844"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постановлением Главы городского округа Серпухов от 13.12.</w:t>
      </w:r>
      <w:r w:rsidRPr="00F73C1F">
        <w:rPr>
          <w:sz w:val="28"/>
          <w:szCs w:val="28"/>
        </w:rPr>
        <w:t>2019 №</w:t>
      </w:r>
      <w:r w:rsidR="00F73C1F" w:rsidRPr="00F73C1F">
        <w:rPr>
          <w:sz w:val="28"/>
          <w:szCs w:val="28"/>
        </w:rPr>
        <w:t xml:space="preserve"> </w:t>
      </w:r>
      <w:r w:rsidRPr="00F73C1F">
        <w:rPr>
          <w:sz w:val="28"/>
          <w:szCs w:val="28"/>
        </w:rPr>
        <w:t>6668</w:t>
      </w:r>
      <w:r w:rsidRPr="00963844">
        <w:rPr>
          <w:sz w:val="28"/>
          <w:szCs w:val="28"/>
        </w:rPr>
        <w:t xml:space="preserve"> «Об утверждении  Порядка разработки и реализации муниципальных программ городского округа Серпухов», на основании Устава муниципального образования «Городской округ Серпухов Московской области», в связи </w:t>
      </w:r>
      <w:r w:rsidR="00A16E1D">
        <w:rPr>
          <w:sz w:val="28"/>
          <w:szCs w:val="28"/>
        </w:rPr>
        <w:t xml:space="preserve">            </w:t>
      </w:r>
      <w:r w:rsidRPr="00963844">
        <w:rPr>
          <w:sz w:val="28"/>
          <w:szCs w:val="28"/>
        </w:rPr>
        <w:t xml:space="preserve">с необходимостью приведения в соответствие муниципальной программы </w:t>
      </w:r>
      <w:r w:rsidR="00A16E1D">
        <w:rPr>
          <w:sz w:val="28"/>
          <w:szCs w:val="28"/>
        </w:rPr>
        <w:t xml:space="preserve">          </w:t>
      </w:r>
      <w:r w:rsidRPr="00963844">
        <w:rPr>
          <w:sz w:val="28"/>
          <w:szCs w:val="28"/>
        </w:rPr>
        <w:t>с государственной программой</w:t>
      </w:r>
    </w:p>
    <w:p w:rsidR="00E963CB" w:rsidRPr="00963844" w:rsidRDefault="00E963CB" w:rsidP="00E963CB">
      <w:pPr>
        <w:ind w:firstLine="567"/>
        <w:jc w:val="both"/>
        <w:rPr>
          <w:sz w:val="28"/>
          <w:szCs w:val="28"/>
        </w:rPr>
      </w:pPr>
    </w:p>
    <w:p w:rsidR="00E963CB" w:rsidRPr="00963844" w:rsidRDefault="00E963CB" w:rsidP="00E963CB">
      <w:pPr>
        <w:ind w:firstLine="567"/>
        <w:jc w:val="center"/>
        <w:rPr>
          <w:sz w:val="28"/>
          <w:szCs w:val="28"/>
        </w:rPr>
      </w:pPr>
      <w:r w:rsidRPr="00963844">
        <w:rPr>
          <w:sz w:val="28"/>
          <w:szCs w:val="28"/>
        </w:rPr>
        <w:t>п о с т а н о в л я ю:</w:t>
      </w:r>
    </w:p>
    <w:p w:rsidR="00E963CB" w:rsidRPr="00963844" w:rsidRDefault="00E963CB" w:rsidP="00E963CB">
      <w:pPr>
        <w:ind w:firstLine="567"/>
        <w:jc w:val="center"/>
        <w:rPr>
          <w:sz w:val="28"/>
          <w:szCs w:val="28"/>
        </w:rPr>
      </w:pPr>
    </w:p>
    <w:p w:rsidR="00E963CB" w:rsidRPr="00963844" w:rsidRDefault="00A16E1D" w:rsidP="00A16E1D">
      <w:pPr>
        <w:pStyle w:val="3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963CB" w:rsidRPr="00963844">
        <w:rPr>
          <w:sz w:val="28"/>
          <w:szCs w:val="28"/>
        </w:rPr>
        <w:t>Внести в постановление Главы городского округа Серпухов                                  от 30.12.2019 № 7071 «Об утверждении муниципальной программы «Управление имуществом</w:t>
      </w:r>
      <w:r w:rsidR="00001C08">
        <w:rPr>
          <w:sz w:val="28"/>
          <w:szCs w:val="28"/>
        </w:rPr>
        <w:t xml:space="preserve"> и муниципальными </w:t>
      </w:r>
      <w:r w:rsidR="00E963CB" w:rsidRPr="00963844">
        <w:rPr>
          <w:sz w:val="28"/>
          <w:szCs w:val="28"/>
        </w:rPr>
        <w:t>финансами» городского окр</w:t>
      </w:r>
      <w:r w:rsidR="00001C08">
        <w:rPr>
          <w:sz w:val="28"/>
          <w:szCs w:val="28"/>
        </w:rPr>
        <w:t>уга Серпухов Московской области</w:t>
      </w:r>
      <w:r w:rsidR="00E963CB" w:rsidRPr="00963844">
        <w:rPr>
          <w:sz w:val="28"/>
          <w:szCs w:val="28"/>
        </w:rPr>
        <w:t xml:space="preserve"> на 2020 – 2024 годы» следующие изменения:</w:t>
      </w:r>
    </w:p>
    <w:p w:rsidR="00A16E1D" w:rsidRDefault="0045244E" w:rsidP="00A16E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844">
        <w:rPr>
          <w:sz w:val="28"/>
          <w:szCs w:val="28"/>
        </w:rPr>
        <w:t>1.1.</w:t>
      </w:r>
      <w:r w:rsidR="00EE4BAE" w:rsidRPr="00963844">
        <w:rPr>
          <w:sz w:val="28"/>
          <w:szCs w:val="28"/>
        </w:rPr>
        <w:t xml:space="preserve"> </w:t>
      </w:r>
      <w:r w:rsidR="00062BAC" w:rsidRPr="00963844">
        <w:rPr>
          <w:sz w:val="28"/>
          <w:szCs w:val="28"/>
        </w:rPr>
        <w:t xml:space="preserve">Позицию </w:t>
      </w:r>
      <w:r w:rsidR="00EE4BAE" w:rsidRPr="00963844">
        <w:rPr>
          <w:sz w:val="28"/>
          <w:szCs w:val="28"/>
        </w:rPr>
        <w:t>«</w:t>
      </w:r>
      <w:r w:rsidR="00062BAC" w:rsidRPr="00963844">
        <w:rPr>
          <w:sz w:val="28"/>
          <w:szCs w:val="28"/>
        </w:rPr>
        <w:t xml:space="preserve">Источники финансирования </w:t>
      </w:r>
      <w:r w:rsidR="00EE4BAE" w:rsidRPr="00963844">
        <w:rPr>
          <w:sz w:val="28"/>
          <w:szCs w:val="28"/>
        </w:rPr>
        <w:t xml:space="preserve">муниципальной программы, </w:t>
      </w:r>
      <w:r w:rsidR="00A16E1D">
        <w:rPr>
          <w:sz w:val="28"/>
          <w:szCs w:val="28"/>
        </w:rPr>
        <w:t xml:space="preserve">     </w:t>
      </w:r>
      <w:r w:rsidR="00590618" w:rsidRPr="00963844">
        <w:rPr>
          <w:sz w:val="28"/>
          <w:szCs w:val="28"/>
        </w:rPr>
        <w:t xml:space="preserve"> </w:t>
      </w:r>
      <w:r w:rsidR="00EE4BAE" w:rsidRPr="00963844">
        <w:rPr>
          <w:sz w:val="28"/>
          <w:szCs w:val="28"/>
        </w:rPr>
        <w:t>в том числе по годам»</w:t>
      </w:r>
      <w:r w:rsidR="00062BAC" w:rsidRPr="00963844">
        <w:rPr>
          <w:sz w:val="28"/>
          <w:szCs w:val="28"/>
        </w:rPr>
        <w:t xml:space="preserve"> раздела 1 «Паспорт муниципальной программы «</w:t>
      </w:r>
      <w:r w:rsidR="006C3E55" w:rsidRPr="00963844">
        <w:rPr>
          <w:sz w:val="28"/>
          <w:szCs w:val="28"/>
        </w:rPr>
        <w:t>Управление имуществом и муниципальными  финансами</w:t>
      </w:r>
      <w:r w:rsidR="00062BAC" w:rsidRPr="00963844">
        <w:rPr>
          <w:sz w:val="28"/>
          <w:szCs w:val="28"/>
        </w:rPr>
        <w:t>»</w:t>
      </w:r>
      <w:r w:rsidR="00EE4BAE" w:rsidRPr="00963844">
        <w:rPr>
          <w:sz w:val="28"/>
          <w:szCs w:val="28"/>
        </w:rPr>
        <w:t xml:space="preserve"> </w:t>
      </w:r>
      <w:r w:rsidR="00485031" w:rsidRPr="00070331">
        <w:rPr>
          <w:sz w:val="28"/>
          <w:szCs w:val="28"/>
        </w:rPr>
        <w:t xml:space="preserve">городского округа Серпухов </w:t>
      </w:r>
      <w:r w:rsidR="00485031">
        <w:rPr>
          <w:sz w:val="28"/>
          <w:szCs w:val="28"/>
        </w:rPr>
        <w:t>М</w:t>
      </w:r>
      <w:r w:rsidR="00485031" w:rsidRPr="00070331">
        <w:rPr>
          <w:sz w:val="28"/>
          <w:szCs w:val="28"/>
        </w:rPr>
        <w:t>осковской области на 2020 -</w:t>
      </w:r>
      <w:r w:rsidR="00E56C4D">
        <w:rPr>
          <w:sz w:val="28"/>
          <w:szCs w:val="28"/>
        </w:rPr>
        <w:t xml:space="preserve"> </w:t>
      </w:r>
      <w:r w:rsidR="00485031" w:rsidRPr="00070331">
        <w:rPr>
          <w:sz w:val="28"/>
          <w:szCs w:val="28"/>
        </w:rPr>
        <w:t>2024 годы</w:t>
      </w:r>
      <w:r w:rsidR="00485031">
        <w:rPr>
          <w:sz w:val="28"/>
          <w:szCs w:val="28"/>
        </w:rPr>
        <w:t xml:space="preserve"> </w:t>
      </w:r>
      <w:r w:rsidR="00EE4BAE" w:rsidRPr="00963844">
        <w:rPr>
          <w:sz w:val="28"/>
          <w:szCs w:val="28"/>
        </w:rPr>
        <w:t>изложить</w:t>
      </w:r>
      <w:r w:rsidR="000A695F" w:rsidRPr="00963844">
        <w:rPr>
          <w:sz w:val="28"/>
          <w:szCs w:val="28"/>
        </w:rPr>
        <w:t xml:space="preserve"> </w:t>
      </w:r>
      <w:r w:rsidR="006C3E55" w:rsidRPr="00963844">
        <w:rPr>
          <w:sz w:val="28"/>
          <w:szCs w:val="28"/>
        </w:rPr>
        <w:t xml:space="preserve">в </w:t>
      </w:r>
      <w:r w:rsidR="00EE4BAE" w:rsidRPr="00963844">
        <w:rPr>
          <w:sz w:val="28"/>
          <w:szCs w:val="28"/>
        </w:rPr>
        <w:t>следующей редакции:</w:t>
      </w:r>
    </w:p>
    <w:p w:rsidR="00A16E1D" w:rsidRDefault="00A16E1D" w:rsidP="00A16E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5598" w:rsidRPr="00963844" w:rsidRDefault="00062BAC" w:rsidP="00A16E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3844">
        <w:rPr>
          <w:sz w:val="28"/>
          <w:szCs w:val="28"/>
        </w:rPr>
        <w:t>«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1"/>
        <w:gridCol w:w="1805"/>
        <w:gridCol w:w="1204"/>
        <w:gridCol w:w="1084"/>
        <w:gridCol w:w="1084"/>
        <w:gridCol w:w="1084"/>
        <w:gridCol w:w="1514"/>
      </w:tblGrid>
      <w:tr w:rsidR="006C3E55" w:rsidRPr="00963844" w:rsidTr="002F5DFC">
        <w:trPr>
          <w:trHeight w:val="316"/>
        </w:trPr>
        <w:tc>
          <w:tcPr>
            <w:tcW w:w="2189" w:type="dxa"/>
            <w:vMerge w:val="restart"/>
          </w:tcPr>
          <w:p w:rsidR="006C3E55" w:rsidRPr="00963844" w:rsidRDefault="006C3E55" w:rsidP="00080A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Источники финансирования  муниципальной программы, в том числе по годам:</w:t>
            </w:r>
          </w:p>
        </w:tc>
        <w:tc>
          <w:tcPr>
            <w:tcW w:w="7507" w:type="dxa"/>
            <w:gridSpan w:val="6"/>
          </w:tcPr>
          <w:p w:rsidR="006C3E55" w:rsidRPr="00963844" w:rsidRDefault="006C3E55" w:rsidP="006C3E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Расходы (тыс. рублей)</w:t>
            </w:r>
          </w:p>
        </w:tc>
      </w:tr>
      <w:tr w:rsidR="006C3E55" w:rsidRPr="00963844" w:rsidTr="006C3E55">
        <w:trPr>
          <w:trHeight w:val="852"/>
        </w:trPr>
        <w:tc>
          <w:tcPr>
            <w:tcW w:w="2189" w:type="dxa"/>
            <w:vMerge/>
          </w:tcPr>
          <w:p w:rsidR="006C3E55" w:rsidRPr="00963844" w:rsidRDefault="006C3E55" w:rsidP="00EE4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2" w:type="dxa"/>
          </w:tcPr>
          <w:p w:rsidR="006C3E55" w:rsidRPr="00963844" w:rsidRDefault="006C3E55" w:rsidP="00EE4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6C3E55" w:rsidRPr="00963844" w:rsidRDefault="006C3E55" w:rsidP="00EE4BAE">
            <w:pPr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6C3E55" w:rsidRPr="00963844" w:rsidRDefault="006C3E55" w:rsidP="00EE4BAE">
            <w:pPr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6C3E55" w:rsidRPr="00963844" w:rsidRDefault="006C3E55" w:rsidP="00EE4BAE">
            <w:pPr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6C3E55" w:rsidRPr="00963844" w:rsidRDefault="006C3E55" w:rsidP="00EE4BAE">
            <w:pPr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2023</w:t>
            </w:r>
          </w:p>
        </w:tc>
        <w:tc>
          <w:tcPr>
            <w:tcW w:w="2829" w:type="dxa"/>
          </w:tcPr>
          <w:p w:rsidR="006C3E55" w:rsidRPr="00963844" w:rsidRDefault="006C3E55" w:rsidP="00EE4BAE">
            <w:pPr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2024</w:t>
            </w:r>
          </w:p>
        </w:tc>
      </w:tr>
      <w:tr w:rsidR="006C3E55" w:rsidRPr="00963844" w:rsidTr="006C3E55">
        <w:trPr>
          <w:trHeight w:val="782"/>
        </w:trPr>
        <w:tc>
          <w:tcPr>
            <w:tcW w:w="2189" w:type="dxa"/>
          </w:tcPr>
          <w:p w:rsidR="006C3E55" w:rsidRPr="00963844" w:rsidRDefault="006C3E55" w:rsidP="00080A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3462" w:type="dxa"/>
          </w:tcPr>
          <w:p w:rsidR="006C3E55" w:rsidRPr="00963844" w:rsidRDefault="006C3E55" w:rsidP="00080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C3E55" w:rsidRPr="00963844" w:rsidRDefault="006C3E55" w:rsidP="00080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C3E55" w:rsidRPr="00963844" w:rsidRDefault="006C3E55" w:rsidP="00080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C3E55" w:rsidRPr="00963844" w:rsidRDefault="006C3E55" w:rsidP="00080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C3E55" w:rsidRPr="00963844" w:rsidRDefault="006C3E55" w:rsidP="00080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0</w:t>
            </w:r>
          </w:p>
        </w:tc>
        <w:tc>
          <w:tcPr>
            <w:tcW w:w="2829" w:type="dxa"/>
          </w:tcPr>
          <w:p w:rsidR="006C3E55" w:rsidRPr="00963844" w:rsidRDefault="006C3E55" w:rsidP="00080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0</w:t>
            </w:r>
          </w:p>
        </w:tc>
      </w:tr>
      <w:tr w:rsidR="006C3E55" w:rsidRPr="00963844" w:rsidTr="006C3E55">
        <w:trPr>
          <w:trHeight w:val="466"/>
        </w:trPr>
        <w:tc>
          <w:tcPr>
            <w:tcW w:w="2189" w:type="dxa"/>
          </w:tcPr>
          <w:p w:rsidR="006C3E55" w:rsidRPr="00963844" w:rsidRDefault="006C3E55" w:rsidP="00080A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462" w:type="dxa"/>
          </w:tcPr>
          <w:p w:rsidR="006C3E55" w:rsidRPr="00963844" w:rsidRDefault="006C3E55" w:rsidP="00080AD7">
            <w:pPr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11 213,0</w:t>
            </w:r>
          </w:p>
        </w:tc>
        <w:tc>
          <w:tcPr>
            <w:tcW w:w="0" w:type="auto"/>
          </w:tcPr>
          <w:p w:rsidR="006C3E55" w:rsidRPr="00963844" w:rsidRDefault="006C3E55" w:rsidP="00080AD7">
            <w:pPr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11 213,0</w:t>
            </w:r>
          </w:p>
        </w:tc>
        <w:tc>
          <w:tcPr>
            <w:tcW w:w="0" w:type="auto"/>
          </w:tcPr>
          <w:p w:rsidR="006C3E55" w:rsidRPr="00963844" w:rsidRDefault="006C3E55" w:rsidP="00080AD7">
            <w:pPr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C3E55" w:rsidRPr="00963844" w:rsidRDefault="006C3E55" w:rsidP="00080AD7">
            <w:pPr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C3E55" w:rsidRPr="00963844" w:rsidRDefault="006C3E55" w:rsidP="00080AD7">
            <w:pPr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0</w:t>
            </w:r>
          </w:p>
        </w:tc>
        <w:tc>
          <w:tcPr>
            <w:tcW w:w="2829" w:type="dxa"/>
          </w:tcPr>
          <w:p w:rsidR="006C3E55" w:rsidRPr="00963844" w:rsidRDefault="006C3E55" w:rsidP="00080AD7">
            <w:pPr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0</w:t>
            </w:r>
          </w:p>
        </w:tc>
      </w:tr>
      <w:tr w:rsidR="006C3E55" w:rsidRPr="00963844" w:rsidTr="006C3E55">
        <w:trPr>
          <w:trHeight w:val="827"/>
        </w:trPr>
        <w:tc>
          <w:tcPr>
            <w:tcW w:w="2189" w:type="dxa"/>
          </w:tcPr>
          <w:p w:rsidR="006C3E55" w:rsidRPr="00963844" w:rsidRDefault="006C3E55" w:rsidP="00080A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3462" w:type="dxa"/>
          </w:tcPr>
          <w:p w:rsidR="006C3E55" w:rsidRPr="00963844" w:rsidRDefault="006C3E55" w:rsidP="00080AD7">
            <w:pPr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2 862 280,8</w:t>
            </w:r>
          </w:p>
        </w:tc>
        <w:tc>
          <w:tcPr>
            <w:tcW w:w="0" w:type="auto"/>
          </w:tcPr>
          <w:p w:rsidR="006C3E55" w:rsidRPr="00485031" w:rsidRDefault="00485031" w:rsidP="00080AD7">
            <w:pPr>
              <w:jc w:val="center"/>
              <w:rPr>
                <w:sz w:val="24"/>
                <w:szCs w:val="24"/>
              </w:rPr>
            </w:pPr>
            <w:r w:rsidRPr="00485031">
              <w:rPr>
                <w:color w:val="2E2E2E"/>
                <w:sz w:val="24"/>
                <w:szCs w:val="24"/>
                <w:shd w:val="clear" w:color="auto" w:fill="FFFFFF"/>
              </w:rPr>
              <w:t>607 439,90</w:t>
            </w:r>
          </w:p>
        </w:tc>
        <w:tc>
          <w:tcPr>
            <w:tcW w:w="0" w:type="auto"/>
          </w:tcPr>
          <w:p w:rsidR="006C3E55" w:rsidRPr="00963844" w:rsidRDefault="006C3E55" w:rsidP="00080AD7">
            <w:pPr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577 812,0</w:t>
            </w:r>
          </w:p>
        </w:tc>
        <w:tc>
          <w:tcPr>
            <w:tcW w:w="0" w:type="auto"/>
          </w:tcPr>
          <w:p w:rsidR="006C3E55" w:rsidRPr="00963844" w:rsidRDefault="006C3E55" w:rsidP="00080AD7">
            <w:pPr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586 997,1</w:t>
            </w:r>
          </w:p>
        </w:tc>
        <w:tc>
          <w:tcPr>
            <w:tcW w:w="0" w:type="auto"/>
          </w:tcPr>
          <w:p w:rsidR="006C3E55" w:rsidRPr="00963844" w:rsidRDefault="006C3E55" w:rsidP="00080AD7">
            <w:pPr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545 015,9</w:t>
            </w:r>
          </w:p>
        </w:tc>
        <w:tc>
          <w:tcPr>
            <w:tcW w:w="2829" w:type="dxa"/>
          </w:tcPr>
          <w:p w:rsidR="006C3E55" w:rsidRPr="00963844" w:rsidRDefault="006C3E55" w:rsidP="00080AD7">
            <w:pPr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545 015,9</w:t>
            </w:r>
          </w:p>
        </w:tc>
      </w:tr>
      <w:tr w:rsidR="006C3E55" w:rsidRPr="00963844" w:rsidTr="006C3E55">
        <w:trPr>
          <w:trHeight w:val="250"/>
        </w:trPr>
        <w:tc>
          <w:tcPr>
            <w:tcW w:w="2189" w:type="dxa"/>
          </w:tcPr>
          <w:p w:rsidR="006C3E55" w:rsidRPr="00963844" w:rsidRDefault="006C3E55" w:rsidP="00080A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462" w:type="dxa"/>
          </w:tcPr>
          <w:p w:rsidR="006C3E55" w:rsidRPr="00963844" w:rsidRDefault="006C3E55" w:rsidP="00080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C3E55" w:rsidRPr="00963844" w:rsidRDefault="006C3E55" w:rsidP="00080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C3E55" w:rsidRPr="00963844" w:rsidRDefault="006C3E55" w:rsidP="00080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C3E55" w:rsidRPr="00963844" w:rsidRDefault="006C3E55" w:rsidP="00080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C3E55" w:rsidRPr="00963844" w:rsidRDefault="006C3E55" w:rsidP="00080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0</w:t>
            </w:r>
          </w:p>
        </w:tc>
        <w:tc>
          <w:tcPr>
            <w:tcW w:w="2829" w:type="dxa"/>
          </w:tcPr>
          <w:p w:rsidR="006C3E55" w:rsidRPr="00963844" w:rsidRDefault="006C3E55" w:rsidP="00080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0</w:t>
            </w:r>
          </w:p>
        </w:tc>
      </w:tr>
      <w:tr w:rsidR="006C3E55" w:rsidRPr="00963844" w:rsidTr="006C3E55">
        <w:trPr>
          <w:trHeight w:val="237"/>
        </w:trPr>
        <w:tc>
          <w:tcPr>
            <w:tcW w:w="2189" w:type="dxa"/>
          </w:tcPr>
          <w:p w:rsidR="006C3E55" w:rsidRPr="00963844" w:rsidRDefault="006C3E55" w:rsidP="00080A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3462" w:type="dxa"/>
          </w:tcPr>
          <w:p w:rsidR="006C3E55" w:rsidRPr="00963844" w:rsidRDefault="006C3E55" w:rsidP="00080AD7">
            <w:pPr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2 873 493,8</w:t>
            </w:r>
          </w:p>
        </w:tc>
        <w:tc>
          <w:tcPr>
            <w:tcW w:w="0" w:type="auto"/>
          </w:tcPr>
          <w:p w:rsidR="006C3E55" w:rsidRPr="00963844" w:rsidRDefault="006C3E55" w:rsidP="00080AD7">
            <w:pPr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618 652,9</w:t>
            </w:r>
          </w:p>
        </w:tc>
        <w:tc>
          <w:tcPr>
            <w:tcW w:w="0" w:type="auto"/>
          </w:tcPr>
          <w:p w:rsidR="006C3E55" w:rsidRPr="00963844" w:rsidRDefault="006C3E55" w:rsidP="00080AD7">
            <w:pPr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577 812,0</w:t>
            </w:r>
          </w:p>
        </w:tc>
        <w:tc>
          <w:tcPr>
            <w:tcW w:w="0" w:type="auto"/>
          </w:tcPr>
          <w:p w:rsidR="006C3E55" w:rsidRPr="00963844" w:rsidRDefault="006C3E55" w:rsidP="00080AD7">
            <w:pPr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586 997,1</w:t>
            </w:r>
          </w:p>
        </w:tc>
        <w:tc>
          <w:tcPr>
            <w:tcW w:w="0" w:type="auto"/>
          </w:tcPr>
          <w:p w:rsidR="006C3E55" w:rsidRPr="00963844" w:rsidRDefault="006C3E55" w:rsidP="00080AD7">
            <w:pPr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545 015,9</w:t>
            </w:r>
          </w:p>
        </w:tc>
        <w:tc>
          <w:tcPr>
            <w:tcW w:w="2829" w:type="dxa"/>
          </w:tcPr>
          <w:p w:rsidR="006C3E55" w:rsidRPr="00963844" w:rsidRDefault="006C3E55" w:rsidP="00080AD7">
            <w:pPr>
              <w:jc w:val="center"/>
              <w:rPr>
                <w:sz w:val="24"/>
                <w:szCs w:val="24"/>
              </w:rPr>
            </w:pPr>
            <w:r w:rsidRPr="00963844">
              <w:rPr>
                <w:sz w:val="24"/>
                <w:szCs w:val="24"/>
              </w:rPr>
              <w:t>545 015,9</w:t>
            </w:r>
          </w:p>
        </w:tc>
      </w:tr>
    </w:tbl>
    <w:p w:rsidR="00311C6E" w:rsidRPr="00963844" w:rsidRDefault="00062BAC" w:rsidP="00311C6E">
      <w:pPr>
        <w:pStyle w:val="a8"/>
        <w:spacing w:before="0" w:beforeAutospacing="0" w:after="0"/>
        <w:ind w:firstLine="709"/>
        <w:jc w:val="right"/>
        <w:rPr>
          <w:sz w:val="28"/>
          <w:szCs w:val="28"/>
        </w:rPr>
      </w:pPr>
      <w:r w:rsidRPr="00963844">
        <w:rPr>
          <w:sz w:val="28"/>
          <w:szCs w:val="28"/>
        </w:rPr>
        <w:t>».</w:t>
      </w:r>
    </w:p>
    <w:p w:rsidR="006D0BC1" w:rsidRPr="00963844" w:rsidRDefault="00311C6E" w:rsidP="00E5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844">
        <w:rPr>
          <w:sz w:val="28"/>
          <w:szCs w:val="28"/>
        </w:rPr>
        <w:t xml:space="preserve">1.2. </w:t>
      </w:r>
      <w:r w:rsidR="00585D49" w:rsidRPr="00963844">
        <w:rPr>
          <w:sz w:val="28"/>
          <w:szCs w:val="28"/>
        </w:rPr>
        <w:t xml:space="preserve">Позицию </w:t>
      </w:r>
      <w:r w:rsidR="00834206" w:rsidRPr="00963844">
        <w:rPr>
          <w:sz w:val="28"/>
          <w:szCs w:val="28"/>
        </w:rPr>
        <w:t>«</w:t>
      </w:r>
      <w:r w:rsidR="00585D49" w:rsidRPr="00963844">
        <w:rPr>
          <w:sz w:val="28"/>
          <w:szCs w:val="28"/>
        </w:rPr>
        <w:t xml:space="preserve">Подпрограмма 1. «Развитие имущественного комплекса» </w:t>
      </w:r>
      <w:r w:rsidR="006D0BC1" w:rsidRPr="00963844">
        <w:rPr>
          <w:sz w:val="28"/>
          <w:szCs w:val="28"/>
        </w:rPr>
        <w:t>раздел</w:t>
      </w:r>
      <w:r w:rsidR="00585D49" w:rsidRPr="00963844">
        <w:rPr>
          <w:sz w:val="28"/>
          <w:szCs w:val="28"/>
        </w:rPr>
        <w:t>а</w:t>
      </w:r>
      <w:r w:rsidR="006D0BC1" w:rsidRPr="00963844">
        <w:rPr>
          <w:sz w:val="28"/>
          <w:szCs w:val="28"/>
        </w:rPr>
        <w:t xml:space="preserve"> </w:t>
      </w:r>
      <w:r w:rsidR="00CA2458" w:rsidRPr="00070331">
        <w:rPr>
          <w:sz w:val="28"/>
          <w:szCs w:val="28"/>
        </w:rPr>
        <w:t>3. Перечень планируемых результатов реализации муниципальной</w:t>
      </w:r>
      <w:r w:rsidR="00CA2458">
        <w:rPr>
          <w:sz w:val="28"/>
          <w:szCs w:val="28"/>
        </w:rPr>
        <w:t xml:space="preserve"> </w:t>
      </w:r>
      <w:r w:rsidR="00CA2458" w:rsidRPr="00070331">
        <w:rPr>
          <w:sz w:val="28"/>
          <w:szCs w:val="28"/>
        </w:rPr>
        <w:t>программы «Управление имуществом и муниципальными финансами» городского округа Серпухов Московской области  на 2020 – 2024 годы</w:t>
      </w:r>
      <w:r w:rsidR="006D0BC1" w:rsidRPr="00963844">
        <w:rPr>
          <w:sz w:val="28"/>
          <w:szCs w:val="28"/>
        </w:rPr>
        <w:t>, изложить в редакции согласно Приложению 1 к настоящему постановлению;</w:t>
      </w:r>
    </w:p>
    <w:p w:rsidR="00834206" w:rsidRPr="00963844" w:rsidRDefault="00E611C9" w:rsidP="00E5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844">
        <w:rPr>
          <w:sz w:val="28"/>
          <w:szCs w:val="28"/>
        </w:rPr>
        <w:t>1.3.</w:t>
      </w:r>
      <w:r w:rsidR="00834206" w:rsidRPr="00963844">
        <w:rPr>
          <w:sz w:val="28"/>
          <w:szCs w:val="28"/>
        </w:rPr>
        <w:t xml:space="preserve"> Позицию «Подпрограмма 1. «Развитие имущественного комплекса» раздела 4. Методика расчета значений показателей реализации муниципальной программы «Управление имуществом и муниципальными финансами» городского округа Серпухов Московской области на 2020 – 2024 годы, изложить в редакции согласно Приложению 2 к настоящему постановлению;</w:t>
      </w:r>
    </w:p>
    <w:p w:rsidR="00311C6E" w:rsidRPr="00963844" w:rsidRDefault="006D0BC1" w:rsidP="00E56C4D">
      <w:pPr>
        <w:ind w:firstLine="709"/>
        <w:jc w:val="both"/>
        <w:rPr>
          <w:sz w:val="28"/>
          <w:szCs w:val="28"/>
        </w:rPr>
      </w:pPr>
      <w:r w:rsidRPr="00963844">
        <w:rPr>
          <w:sz w:val="28"/>
          <w:szCs w:val="28"/>
        </w:rPr>
        <w:t>1.</w:t>
      </w:r>
      <w:r w:rsidR="00C460A2" w:rsidRPr="00963844">
        <w:rPr>
          <w:sz w:val="28"/>
          <w:szCs w:val="28"/>
        </w:rPr>
        <w:t>4</w:t>
      </w:r>
      <w:r w:rsidRPr="00963844">
        <w:rPr>
          <w:sz w:val="28"/>
          <w:szCs w:val="28"/>
        </w:rPr>
        <w:t xml:space="preserve">. </w:t>
      </w:r>
      <w:r w:rsidR="00311C6E" w:rsidRPr="00963844">
        <w:rPr>
          <w:sz w:val="28"/>
          <w:szCs w:val="28"/>
        </w:rPr>
        <w:t>Позицию «Источники финансирования подпрограммы по годам реализации и главным распорядителям бюджетных средств, в том числе           по годам</w:t>
      </w:r>
      <w:r w:rsidR="00C460A2" w:rsidRPr="00963844">
        <w:rPr>
          <w:sz w:val="28"/>
          <w:szCs w:val="28"/>
        </w:rPr>
        <w:t>:</w:t>
      </w:r>
      <w:r w:rsidR="00311C6E" w:rsidRPr="00963844">
        <w:rPr>
          <w:sz w:val="28"/>
          <w:szCs w:val="28"/>
        </w:rPr>
        <w:t xml:space="preserve">» раздела 1 «Паспорт подпрограммы </w:t>
      </w:r>
      <w:r w:rsidR="00C460A2" w:rsidRPr="00963844">
        <w:rPr>
          <w:sz w:val="28"/>
          <w:szCs w:val="28"/>
        </w:rPr>
        <w:t>5</w:t>
      </w:r>
      <w:r w:rsidR="00311C6E" w:rsidRPr="00963844">
        <w:rPr>
          <w:sz w:val="28"/>
          <w:szCs w:val="28"/>
        </w:rPr>
        <w:t xml:space="preserve"> «</w:t>
      </w:r>
      <w:r w:rsidR="00C460A2" w:rsidRPr="00963844">
        <w:rPr>
          <w:sz w:val="28"/>
          <w:szCs w:val="28"/>
        </w:rPr>
        <w:t xml:space="preserve">Обеспечивающая </w:t>
      </w:r>
      <w:r w:rsidR="00CA2458">
        <w:rPr>
          <w:sz w:val="28"/>
          <w:szCs w:val="28"/>
        </w:rPr>
        <w:t>под</w:t>
      </w:r>
      <w:r w:rsidR="00C460A2" w:rsidRPr="00963844">
        <w:rPr>
          <w:sz w:val="28"/>
          <w:szCs w:val="28"/>
        </w:rPr>
        <w:t>программа</w:t>
      </w:r>
      <w:r w:rsidR="00E56C4D">
        <w:rPr>
          <w:sz w:val="28"/>
          <w:szCs w:val="28"/>
        </w:rPr>
        <w:t>» изложить</w:t>
      </w:r>
      <w:r w:rsidR="00311C6E" w:rsidRPr="00963844">
        <w:rPr>
          <w:sz w:val="28"/>
          <w:szCs w:val="28"/>
        </w:rPr>
        <w:t xml:space="preserve"> в следующей редакции:</w:t>
      </w:r>
    </w:p>
    <w:p w:rsidR="00311C6E" w:rsidRPr="00963844" w:rsidRDefault="00EB3678" w:rsidP="00EB3678">
      <w:pPr>
        <w:jc w:val="both"/>
        <w:rPr>
          <w:sz w:val="28"/>
          <w:szCs w:val="28"/>
        </w:rPr>
      </w:pPr>
      <w:r w:rsidRPr="00963844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134"/>
        <w:gridCol w:w="1134"/>
        <w:gridCol w:w="992"/>
        <w:gridCol w:w="993"/>
        <w:gridCol w:w="992"/>
        <w:gridCol w:w="992"/>
        <w:gridCol w:w="992"/>
        <w:gridCol w:w="1134"/>
      </w:tblGrid>
      <w:tr w:rsidR="00C460A2" w:rsidRPr="00963844" w:rsidTr="00C460A2">
        <w:trPr>
          <w:trHeight w:val="349"/>
        </w:trPr>
        <w:tc>
          <w:tcPr>
            <w:tcW w:w="1338" w:type="dxa"/>
            <w:vMerge w:val="restart"/>
          </w:tcPr>
          <w:p w:rsidR="00C460A2" w:rsidRPr="00963844" w:rsidRDefault="00C460A2" w:rsidP="00B10B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844">
              <w:rPr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  <w:vMerge w:val="restart"/>
          </w:tcPr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3844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</w:tcPr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3844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095" w:type="dxa"/>
            <w:gridSpan w:val="6"/>
          </w:tcPr>
          <w:p w:rsidR="00C460A2" w:rsidRPr="00963844" w:rsidRDefault="00C460A2" w:rsidP="00C50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3844">
              <w:rPr>
                <w:sz w:val="22"/>
                <w:szCs w:val="22"/>
              </w:rPr>
              <w:t>Расходы (тыс. рублей)</w:t>
            </w:r>
          </w:p>
        </w:tc>
      </w:tr>
      <w:tr w:rsidR="00C460A2" w:rsidRPr="00963844" w:rsidTr="00C460A2">
        <w:trPr>
          <w:trHeight w:val="229"/>
        </w:trPr>
        <w:tc>
          <w:tcPr>
            <w:tcW w:w="1338" w:type="dxa"/>
            <w:vMerge/>
          </w:tcPr>
          <w:p w:rsidR="00C460A2" w:rsidRPr="00963844" w:rsidRDefault="00C460A2" w:rsidP="00B10B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0A2" w:rsidRPr="00963844" w:rsidRDefault="00C460A2" w:rsidP="00B10B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0A2" w:rsidRPr="00963844" w:rsidRDefault="00C460A2" w:rsidP="00B10B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844">
              <w:t xml:space="preserve">2020 </w:t>
            </w:r>
          </w:p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844">
              <w:t>год</w:t>
            </w:r>
          </w:p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844">
              <w:t>2021 год</w:t>
            </w:r>
          </w:p>
        </w:tc>
        <w:tc>
          <w:tcPr>
            <w:tcW w:w="992" w:type="dxa"/>
          </w:tcPr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844">
              <w:t xml:space="preserve">2022 </w:t>
            </w:r>
          </w:p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844">
              <w:t>год</w:t>
            </w:r>
          </w:p>
        </w:tc>
        <w:tc>
          <w:tcPr>
            <w:tcW w:w="992" w:type="dxa"/>
          </w:tcPr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844">
              <w:t>2023 год</w:t>
            </w:r>
          </w:p>
        </w:tc>
        <w:tc>
          <w:tcPr>
            <w:tcW w:w="992" w:type="dxa"/>
          </w:tcPr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844">
              <w:t xml:space="preserve">2024 </w:t>
            </w:r>
          </w:p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844">
              <w:t>год</w:t>
            </w:r>
          </w:p>
        </w:tc>
        <w:tc>
          <w:tcPr>
            <w:tcW w:w="1134" w:type="dxa"/>
          </w:tcPr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844">
              <w:t>Итого</w:t>
            </w:r>
          </w:p>
        </w:tc>
      </w:tr>
      <w:tr w:rsidR="00C460A2" w:rsidRPr="00963844" w:rsidTr="00C460A2">
        <w:trPr>
          <w:trHeight w:val="435"/>
        </w:trPr>
        <w:tc>
          <w:tcPr>
            <w:tcW w:w="1338" w:type="dxa"/>
            <w:vMerge/>
          </w:tcPr>
          <w:p w:rsidR="00C460A2" w:rsidRPr="00963844" w:rsidRDefault="00C460A2" w:rsidP="00B10B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3844">
              <w:rPr>
                <w:sz w:val="22"/>
                <w:szCs w:val="22"/>
              </w:rPr>
              <w:t xml:space="preserve">Администрация городского округа Серпухов, КУИ городского округа Серпухов </w:t>
            </w:r>
          </w:p>
        </w:tc>
        <w:tc>
          <w:tcPr>
            <w:tcW w:w="1134" w:type="dxa"/>
          </w:tcPr>
          <w:p w:rsidR="00963844" w:rsidRDefault="00C460A2" w:rsidP="00080A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3844">
              <w:rPr>
                <w:sz w:val="22"/>
                <w:szCs w:val="22"/>
              </w:rPr>
              <w:t>Всего:</w:t>
            </w:r>
          </w:p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3844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</w:tcPr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844">
              <w:t>441 023,6</w:t>
            </w:r>
          </w:p>
        </w:tc>
        <w:tc>
          <w:tcPr>
            <w:tcW w:w="993" w:type="dxa"/>
          </w:tcPr>
          <w:p w:rsidR="00C460A2" w:rsidRPr="00963844" w:rsidRDefault="00C460A2" w:rsidP="00080AD7">
            <w:r w:rsidRPr="00963844">
              <w:t xml:space="preserve"> 410 013,8</w:t>
            </w:r>
          </w:p>
        </w:tc>
        <w:tc>
          <w:tcPr>
            <w:tcW w:w="992" w:type="dxa"/>
          </w:tcPr>
          <w:p w:rsidR="00C460A2" w:rsidRPr="00963844" w:rsidRDefault="00C460A2" w:rsidP="00080AD7">
            <w:r w:rsidRPr="00963844">
              <w:t xml:space="preserve">417 761,7 </w:t>
            </w:r>
          </w:p>
        </w:tc>
        <w:tc>
          <w:tcPr>
            <w:tcW w:w="992" w:type="dxa"/>
          </w:tcPr>
          <w:p w:rsidR="00C460A2" w:rsidRPr="00963844" w:rsidRDefault="00C460A2" w:rsidP="00080AD7">
            <w:r w:rsidRPr="00963844">
              <w:t>413 147,3</w:t>
            </w:r>
          </w:p>
        </w:tc>
        <w:tc>
          <w:tcPr>
            <w:tcW w:w="992" w:type="dxa"/>
          </w:tcPr>
          <w:p w:rsidR="00C460A2" w:rsidRPr="00963844" w:rsidRDefault="00C460A2" w:rsidP="00080AD7">
            <w:r w:rsidRPr="00963844">
              <w:t>413 147,3</w:t>
            </w:r>
          </w:p>
        </w:tc>
        <w:tc>
          <w:tcPr>
            <w:tcW w:w="1134" w:type="dxa"/>
          </w:tcPr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844">
              <w:t>2 095 093,7</w:t>
            </w:r>
          </w:p>
        </w:tc>
      </w:tr>
      <w:tr w:rsidR="00C460A2" w:rsidRPr="00963844" w:rsidTr="00C460A2">
        <w:trPr>
          <w:trHeight w:val="461"/>
        </w:trPr>
        <w:tc>
          <w:tcPr>
            <w:tcW w:w="1338" w:type="dxa"/>
            <w:vMerge/>
          </w:tcPr>
          <w:p w:rsidR="00C460A2" w:rsidRPr="00963844" w:rsidRDefault="00C460A2" w:rsidP="00B10B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0A2" w:rsidRPr="00963844" w:rsidRDefault="00C460A2" w:rsidP="00B10B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460A2" w:rsidRPr="00963844" w:rsidRDefault="00C460A2" w:rsidP="00B10B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84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844">
              <w:t>0,0</w:t>
            </w:r>
          </w:p>
        </w:tc>
        <w:tc>
          <w:tcPr>
            <w:tcW w:w="993" w:type="dxa"/>
          </w:tcPr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844">
              <w:t>0,0</w:t>
            </w:r>
          </w:p>
        </w:tc>
        <w:tc>
          <w:tcPr>
            <w:tcW w:w="992" w:type="dxa"/>
          </w:tcPr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844">
              <w:t>0,0</w:t>
            </w:r>
          </w:p>
        </w:tc>
        <w:tc>
          <w:tcPr>
            <w:tcW w:w="992" w:type="dxa"/>
          </w:tcPr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844">
              <w:t>0,0</w:t>
            </w:r>
          </w:p>
        </w:tc>
        <w:tc>
          <w:tcPr>
            <w:tcW w:w="992" w:type="dxa"/>
          </w:tcPr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844">
              <w:t>0,0</w:t>
            </w:r>
          </w:p>
        </w:tc>
        <w:tc>
          <w:tcPr>
            <w:tcW w:w="1134" w:type="dxa"/>
          </w:tcPr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844">
              <w:t>0,0</w:t>
            </w:r>
          </w:p>
        </w:tc>
      </w:tr>
      <w:tr w:rsidR="00C460A2" w:rsidRPr="00963844" w:rsidTr="00C460A2">
        <w:trPr>
          <w:trHeight w:val="461"/>
        </w:trPr>
        <w:tc>
          <w:tcPr>
            <w:tcW w:w="1338" w:type="dxa"/>
            <w:vMerge/>
          </w:tcPr>
          <w:p w:rsidR="00C460A2" w:rsidRPr="00963844" w:rsidRDefault="00C460A2" w:rsidP="00B10B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0A2" w:rsidRPr="00963844" w:rsidRDefault="00C460A2" w:rsidP="00B10B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460A2" w:rsidRPr="00963844" w:rsidRDefault="00C460A2" w:rsidP="00B10B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844">
              <w:rPr>
                <w:sz w:val="22"/>
                <w:szCs w:val="22"/>
              </w:rPr>
              <w:t xml:space="preserve">Средства бюджета </w:t>
            </w:r>
            <w:r w:rsidRPr="00963844">
              <w:rPr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992" w:type="dxa"/>
          </w:tcPr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844">
              <w:lastRenderedPageBreak/>
              <w:t>0,0</w:t>
            </w:r>
          </w:p>
        </w:tc>
        <w:tc>
          <w:tcPr>
            <w:tcW w:w="993" w:type="dxa"/>
          </w:tcPr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844">
              <w:t>0,0</w:t>
            </w:r>
          </w:p>
        </w:tc>
        <w:tc>
          <w:tcPr>
            <w:tcW w:w="992" w:type="dxa"/>
          </w:tcPr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844">
              <w:t>0,0</w:t>
            </w:r>
          </w:p>
        </w:tc>
        <w:tc>
          <w:tcPr>
            <w:tcW w:w="992" w:type="dxa"/>
          </w:tcPr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844">
              <w:t>0,0</w:t>
            </w:r>
          </w:p>
        </w:tc>
        <w:tc>
          <w:tcPr>
            <w:tcW w:w="992" w:type="dxa"/>
          </w:tcPr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844">
              <w:t>0,0</w:t>
            </w:r>
          </w:p>
        </w:tc>
        <w:tc>
          <w:tcPr>
            <w:tcW w:w="1134" w:type="dxa"/>
          </w:tcPr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844">
              <w:t>0,0</w:t>
            </w:r>
          </w:p>
        </w:tc>
      </w:tr>
      <w:tr w:rsidR="00C460A2" w:rsidRPr="00963844" w:rsidTr="00C460A2">
        <w:trPr>
          <w:trHeight w:val="731"/>
        </w:trPr>
        <w:tc>
          <w:tcPr>
            <w:tcW w:w="1338" w:type="dxa"/>
            <w:vMerge/>
          </w:tcPr>
          <w:p w:rsidR="00C460A2" w:rsidRPr="00963844" w:rsidRDefault="00C460A2" w:rsidP="00B10B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0A2" w:rsidRPr="00963844" w:rsidRDefault="00C460A2" w:rsidP="00B10B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460A2" w:rsidRPr="00963844" w:rsidRDefault="00C460A2" w:rsidP="00AC0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844">
              <w:rPr>
                <w:sz w:val="22"/>
                <w:szCs w:val="22"/>
              </w:rPr>
              <w:t xml:space="preserve">Средства городского бюджета </w:t>
            </w:r>
          </w:p>
        </w:tc>
        <w:tc>
          <w:tcPr>
            <w:tcW w:w="992" w:type="dxa"/>
          </w:tcPr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844">
              <w:t>441 023,6</w:t>
            </w:r>
          </w:p>
        </w:tc>
        <w:tc>
          <w:tcPr>
            <w:tcW w:w="993" w:type="dxa"/>
          </w:tcPr>
          <w:p w:rsidR="00C460A2" w:rsidRPr="00963844" w:rsidRDefault="00C460A2" w:rsidP="00080AD7">
            <w:r w:rsidRPr="00963844">
              <w:t xml:space="preserve"> 410 013,8</w:t>
            </w:r>
          </w:p>
        </w:tc>
        <w:tc>
          <w:tcPr>
            <w:tcW w:w="992" w:type="dxa"/>
          </w:tcPr>
          <w:p w:rsidR="00C460A2" w:rsidRPr="00963844" w:rsidRDefault="00C460A2" w:rsidP="00080AD7">
            <w:r w:rsidRPr="00963844">
              <w:t xml:space="preserve">417 761,7 </w:t>
            </w:r>
          </w:p>
        </w:tc>
        <w:tc>
          <w:tcPr>
            <w:tcW w:w="992" w:type="dxa"/>
          </w:tcPr>
          <w:p w:rsidR="00C460A2" w:rsidRPr="00963844" w:rsidRDefault="00C460A2" w:rsidP="00080AD7">
            <w:r w:rsidRPr="00963844">
              <w:t>413 147,3</w:t>
            </w:r>
          </w:p>
        </w:tc>
        <w:tc>
          <w:tcPr>
            <w:tcW w:w="992" w:type="dxa"/>
          </w:tcPr>
          <w:p w:rsidR="00C460A2" w:rsidRPr="00963844" w:rsidRDefault="00C460A2" w:rsidP="00080AD7">
            <w:r w:rsidRPr="00963844">
              <w:t>413 147,3</w:t>
            </w:r>
          </w:p>
        </w:tc>
        <w:tc>
          <w:tcPr>
            <w:tcW w:w="1134" w:type="dxa"/>
          </w:tcPr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844">
              <w:t>2 095 093,7</w:t>
            </w:r>
          </w:p>
        </w:tc>
      </w:tr>
      <w:tr w:rsidR="00C460A2" w:rsidRPr="00963844" w:rsidTr="00C460A2">
        <w:trPr>
          <w:trHeight w:val="731"/>
        </w:trPr>
        <w:tc>
          <w:tcPr>
            <w:tcW w:w="1338" w:type="dxa"/>
            <w:vMerge/>
          </w:tcPr>
          <w:p w:rsidR="00C460A2" w:rsidRPr="00963844" w:rsidRDefault="00C460A2" w:rsidP="00B10B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60A2" w:rsidRPr="00963844" w:rsidRDefault="00C460A2" w:rsidP="00B10B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460A2" w:rsidRPr="00963844" w:rsidRDefault="00C460A2" w:rsidP="00B10B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84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844">
              <w:t>0,0</w:t>
            </w:r>
          </w:p>
        </w:tc>
        <w:tc>
          <w:tcPr>
            <w:tcW w:w="993" w:type="dxa"/>
          </w:tcPr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844">
              <w:t>0,0</w:t>
            </w:r>
          </w:p>
        </w:tc>
        <w:tc>
          <w:tcPr>
            <w:tcW w:w="992" w:type="dxa"/>
          </w:tcPr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844">
              <w:t>0,0</w:t>
            </w:r>
          </w:p>
        </w:tc>
        <w:tc>
          <w:tcPr>
            <w:tcW w:w="992" w:type="dxa"/>
          </w:tcPr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844">
              <w:t>0,0</w:t>
            </w:r>
          </w:p>
        </w:tc>
        <w:tc>
          <w:tcPr>
            <w:tcW w:w="992" w:type="dxa"/>
          </w:tcPr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844">
              <w:t>0,0</w:t>
            </w:r>
          </w:p>
        </w:tc>
        <w:tc>
          <w:tcPr>
            <w:tcW w:w="1134" w:type="dxa"/>
          </w:tcPr>
          <w:p w:rsidR="00C460A2" w:rsidRPr="00963844" w:rsidRDefault="00C460A2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844">
              <w:t>0,0</w:t>
            </w:r>
          </w:p>
        </w:tc>
      </w:tr>
    </w:tbl>
    <w:p w:rsidR="00311C6E" w:rsidRPr="00963844" w:rsidRDefault="00EB3678" w:rsidP="00EB3678">
      <w:pPr>
        <w:pStyle w:val="a8"/>
        <w:spacing w:before="0" w:beforeAutospacing="0" w:after="0"/>
        <w:ind w:firstLine="709"/>
        <w:jc w:val="right"/>
        <w:rPr>
          <w:sz w:val="28"/>
          <w:szCs w:val="28"/>
        </w:rPr>
      </w:pPr>
      <w:r w:rsidRPr="00963844">
        <w:rPr>
          <w:sz w:val="28"/>
          <w:szCs w:val="28"/>
        </w:rPr>
        <w:t>».</w:t>
      </w:r>
    </w:p>
    <w:p w:rsidR="00A50397" w:rsidRPr="00963844" w:rsidRDefault="00A50397" w:rsidP="00A16E1D">
      <w:pPr>
        <w:ind w:firstLine="709"/>
        <w:jc w:val="both"/>
        <w:rPr>
          <w:sz w:val="28"/>
          <w:szCs w:val="28"/>
        </w:rPr>
      </w:pPr>
      <w:r w:rsidRPr="00963844">
        <w:rPr>
          <w:sz w:val="28"/>
          <w:szCs w:val="28"/>
        </w:rPr>
        <w:t>1.</w:t>
      </w:r>
      <w:r w:rsidR="00963844">
        <w:rPr>
          <w:sz w:val="28"/>
          <w:szCs w:val="28"/>
        </w:rPr>
        <w:t>5</w:t>
      </w:r>
      <w:r w:rsidR="00001C08">
        <w:rPr>
          <w:sz w:val="28"/>
          <w:szCs w:val="28"/>
        </w:rPr>
        <w:t>. Р</w:t>
      </w:r>
      <w:r w:rsidRPr="00963844">
        <w:rPr>
          <w:sz w:val="28"/>
          <w:szCs w:val="28"/>
        </w:rPr>
        <w:t xml:space="preserve">аздел </w:t>
      </w:r>
      <w:r w:rsidR="00080AD7" w:rsidRPr="00963844">
        <w:rPr>
          <w:sz w:val="28"/>
          <w:szCs w:val="28"/>
        </w:rPr>
        <w:t>3</w:t>
      </w:r>
      <w:r w:rsidRPr="00963844">
        <w:rPr>
          <w:sz w:val="28"/>
          <w:szCs w:val="28"/>
        </w:rPr>
        <w:t xml:space="preserve"> «</w:t>
      </w:r>
      <w:r w:rsidR="00080AD7" w:rsidRPr="00963844">
        <w:rPr>
          <w:sz w:val="28"/>
          <w:szCs w:val="28"/>
        </w:rPr>
        <w:t xml:space="preserve">Перечень мероприятий подпрограммы 5 «Обеспечивающая подпрограмма» </w:t>
      </w:r>
      <w:r w:rsidRPr="00963844">
        <w:rPr>
          <w:sz w:val="28"/>
          <w:szCs w:val="28"/>
        </w:rPr>
        <w:t>изложить в следующей редакции</w:t>
      </w:r>
      <w:r w:rsidR="002F5DFC" w:rsidRPr="00963844">
        <w:rPr>
          <w:sz w:val="28"/>
          <w:szCs w:val="28"/>
        </w:rPr>
        <w:t xml:space="preserve"> </w:t>
      </w:r>
      <w:r w:rsidRPr="00963844">
        <w:rPr>
          <w:sz w:val="28"/>
          <w:szCs w:val="28"/>
        </w:rPr>
        <w:t xml:space="preserve">согласно Приложению </w:t>
      </w:r>
      <w:r w:rsidR="00080AD7" w:rsidRPr="00963844">
        <w:rPr>
          <w:sz w:val="28"/>
          <w:szCs w:val="28"/>
        </w:rPr>
        <w:t>3</w:t>
      </w:r>
      <w:r w:rsidR="00E56C4D">
        <w:rPr>
          <w:sz w:val="28"/>
          <w:szCs w:val="28"/>
        </w:rPr>
        <w:t xml:space="preserve">          </w:t>
      </w:r>
      <w:r w:rsidRPr="00963844">
        <w:rPr>
          <w:sz w:val="28"/>
          <w:szCs w:val="28"/>
        </w:rPr>
        <w:t xml:space="preserve"> к настоящему постановлению;</w:t>
      </w:r>
    </w:p>
    <w:p w:rsidR="004F7F4F" w:rsidRPr="00963844" w:rsidRDefault="00A50397" w:rsidP="00A16E1D">
      <w:pPr>
        <w:widowControl w:val="0"/>
        <w:ind w:firstLine="709"/>
        <w:jc w:val="both"/>
        <w:rPr>
          <w:sz w:val="28"/>
          <w:szCs w:val="28"/>
        </w:rPr>
      </w:pPr>
      <w:r w:rsidRPr="00963844">
        <w:rPr>
          <w:sz w:val="28"/>
          <w:szCs w:val="28"/>
        </w:rPr>
        <w:t>1.</w:t>
      </w:r>
      <w:r w:rsidR="00963844">
        <w:rPr>
          <w:sz w:val="28"/>
          <w:szCs w:val="28"/>
        </w:rPr>
        <w:t>6</w:t>
      </w:r>
      <w:r w:rsidRPr="00963844">
        <w:rPr>
          <w:sz w:val="28"/>
          <w:szCs w:val="28"/>
        </w:rPr>
        <w:t xml:space="preserve">. </w:t>
      </w:r>
      <w:r w:rsidR="00001C08">
        <w:rPr>
          <w:sz w:val="28"/>
          <w:szCs w:val="28"/>
        </w:rPr>
        <w:t>Р</w:t>
      </w:r>
      <w:r w:rsidR="004F7F4F" w:rsidRPr="00963844">
        <w:rPr>
          <w:sz w:val="28"/>
          <w:szCs w:val="28"/>
        </w:rPr>
        <w:t>аздел 4 «Обоснование финансовых ресурсов, необходимых для реализации мероприятий подпрограммы</w:t>
      </w:r>
      <w:r w:rsidR="00001C08">
        <w:rPr>
          <w:sz w:val="28"/>
          <w:szCs w:val="28"/>
        </w:rPr>
        <w:t xml:space="preserve"> 5 «Обеспечивающая подпрограмма</w:t>
      </w:r>
      <w:r w:rsidR="004F7F4F" w:rsidRPr="00963844">
        <w:rPr>
          <w:sz w:val="28"/>
          <w:szCs w:val="28"/>
        </w:rPr>
        <w:t xml:space="preserve">» изложить в следующей редакции согласно Приложению </w:t>
      </w:r>
      <w:r w:rsidR="006C3587" w:rsidRPr="00963844">
        <w:rPr>
          <w:sz w:val="28"/>
          <w:szCs w:val="28"/>
        </w:rPr>
        <w:t>4</w:t>
      </w:r>
      <w:r w:rsidR="004F7F4F" w:rsidRPr="00963844">
        <w:rPr>
          <w:sz w:val="28"/>
          <w:szCs w:val="28"/>
        </w:rPr>
        <w:t xml:space="preserve"> к настоящему постановлению</w:t>
      </w:r>
      <w:r w:rsidR="006C3587" w:rsidRPr="00963844">
        <w:rPr>
          <w:sz w:val="28"/>
          <w:szCs w:val="28"/>
        </w:rPr>
        <w:t>.</w:t>
      </w:r>
    </w:p>
    <w:p w:rsidR="006C3587" w:rsidRPr="00963844" w:rsidRDefault="006C3587" w:rsidP="00A16E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63844">
        <w:rPr>
          <w:sz w:val="28"/>
          <w:szCs w:val="28"/>
        </w:rPr>
        <w:t>2. Заместителю главы администрации Шашковой О.И. опубликовать (обнародовать) настоящее постановление.</w:t>
      </w:r>
    </w:p>
    <w:p w:rsidR="006C3587" w:rsidRPr="00963844" w:rsidRDefault="006C3587" w:rsidP="00A16E1D">
      <w:pPr>
        <w:ind w:firstLine="709"/>
        <w:jc w:val="both"/>
        <w:rPr>
          <w:sz w:val="28"/>
          <w:szCs w:val="28"/>
        </w:rPr>
      </w:pPr>
      <w:r w:rsidRPr="00963844">
        <w:rPr>
          <w:sz w:val="28"/>
          <w:szCs w:val="28"/>
        </w:rPr>
        <w:t>3. Контроль за выполнением настоящего постановления возложить             на первого заместителя главы администрации С.Г. Мужальских.</w:t>
      </w:r>
    </w:p>
    <w:p w:rsidR="006C3587" w:rsidRPr="00963844" w:rsidRDefault="006C3587" w:rsidP="006C3587">
      <w:pPr>
        <w:jc w:val="both"/>
        <w:rPr>
          <w:sz w:val="28"/>
          <w:szCs w:val="28"/>
        </w:rPr>
      </w:pPr>
    </w:p>
    <w:p w:rsidR="006C3587" w:rsidRPr="00963844" w:rsidRDefault="006C3587" w:rsidP="006C3587">
      <w:pPr>
        <w:jc w:val="both"/>
        <w:rPr>
          <w:sz w:val="28"/>
          <w:szCs w:val="28"/>
        </w:rPr>
      </w:pPr>
    </w:p>
    <w:p w:rsidR="006C3587" w:rsidRPr="00963844" w:rsidRDefault="006C3587" w:rsidP="006C3587">
      <w:pPr>
        <w:ind w:firstLine="567"/>
        <w:jc w:val="both"/>
        <w:rPr>
          <w:sz w:val="28"/>
          <w:szCs w:val="28"/>
        </w:rPr>
      </w:pPr>
    </w:p>
    <w:p w:rsidR="006C3587" w:rsidRPr="00963844" w:rsidRDefault="006C3587" w:rsidP="006C3587">
      <w:pPr>
        <w:jc w:val="both"/>
        <w:rPr>
          <w:sz w:val="28"/>
          <w:szCs w:val="28"/>
        </w:rPr>
      </w:pPr>
      <w:r w:rsidRPr="00963844">
        <w:rPr>
          <w:sz w:val="28"/>
          <w:szCs w:val="28"/>
        </w:rPr>
        <w:t>Глава городского округа                                                                  Ю.О. Купецкая</w:t>
      </w:r>
    </w:p>
    <w:p w:rsidR="00D074F5" w:rsidRPr="00963844" w:rsidRDefault="00D074F5" w:rsidP="0024291F">
      <w:pPr>
        <w:rPr>
          <w:sz w:val="28"/>
          <w:szCs w:val="28"/>
        </w:rPr>
        <w:sectPr w:rsidR="00D074F5" w:rsidRPr="00963844" w:rsidSect="00481EB0">
          <w:headerReference w:type="default" r:id="rId8"/>
          <w:pgSz w:w="11905" w:h="16838"/>
          <w:pgMar w:top="1134" w:right="567" w:bottom="1134" w:left="1701" w:header="567" w:footer="0" w:gutter="0"/>
          <w:pgNumType w:start="1"/>
          <w:cols w:space="720"/>
          <w:titlePg/>
          <w:docGrid w:linePitch="272"/>
        </w:sectPr>
      </w:pPr>
    </w:p>
    <w:tbl>
      <w:tblPr>
        <w:tblW w:w="0" w:type="auto"/>
        <w:tblLook w:val="04A0"/>
      </w:tblPr>
      <w:tblGrid>
        <w:gridCol w:w="9464"/>
        <w:gridCol w:w="5322"/>
      </w:tblGrid>
      <w:tr w:rsidR="00890FE3" w:rsidRPr="00963844" w:rsidTr="00A50397">
        <w:tc>
          <w:tcPr>
            <w:tcW w:w="9464" w:type="dxa"/>
          </w:tcPr>
          <w:p w:rsidR="00890FE3" w:rsidRPr="00963844" w:rsidRDefault="00890FE3" w:rsidP="00362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890FE3" w:rsidRPr="00963844" w:rsidRDefault="00890FE3" w:rsidP="0036280A">
            <w:pPr>
              <w:jc w:val="both"/>
              <w:rPr>
                <w:sz w:val="28"/>
                <w:szCs w:val="28"/>
              </w:rPr>
            </w:pPr>
            <w:r w:rsidRPr="00963844">
              <w:rPr>
                <w:sz w:val="28"/>
                <w:szCs w:val="28"/>
              </w:rPr>
              <w:t xml:space="preserve">Приложение </w:t>
            </w:r>
            <w:r w:rsidR="00632387" w:rsidRPr="00963844">
              <w:rPr>
                <w:sz w:val="28"/>
                <w:szCs w:val="28"/>
              </w:rPr>
              <w:t>1</w:t>
            </w:r>
            <w:r w:rsidRPr="00963844">
              <w:rPr>
                <w:sz w:val="28"/>
                <w:szCs w:val="28"/>
              </w:rPr>
              <w:t xml:space="preserve"> </w:t>
            </w:r>
          </w:p>
          <w:p w:rsidR="00890FE3" w:rsidRPr="00963844" w:rsidRDefault="00890FE3" w:rsidP="0036280A">
            <w:pPr>
              <w:jc w:val="both"/>
              <w:rPr>
                <w:sz w:val="28"/>
                <w:szCs w:val="28"/>
              </w:rPr>
            </w:pPr>
            <w:r w:rsidRPr="00963844">
              <w:rPr>
                <w:sz w:val="28"/>
                <w:szCs w:val="28"/>
              </w:rPr>
              <w:t xml:space="preserve">к постановлению Главы городского округа Серпухов Московской области </w:t>
            </w:r>
          </w:p>
          <w:p w:rsidR="00890FE3" w:rsidRPr="00963844" w:rsidRDefault="00153C02" w:rsidP="0036280A">
            <w:pPr>
              <w:jc w:val="both"/>
              <w:rPr>
                <w:sz w:val="28"/>
                <w:szCs w:val="28"/>
              </w:rPr>
            </w:pPr>
            <w:r w:rsidRPr="00963844">
              <w:rPr>
                <w:sz w:val="28"/>
                <w:szCs w:val="28"/>
              </w:rPr>
              <w:t xml:space="preserve">от </w:t>
            </w:r>
            <w:r w:rsidR="00810331">
              <w:rPr>
                <w:sz w:val="28"/>
                <w:szCs w:val="28"/>
              </w:rPr>
              <w:t>02.03.2020 № 910</w:t>
            </w:r>
          </w:p>
          <w:p w:rsidR="00890FE3" w:rsidRPr="00963844" w:rsidRDefault="00890FE3" w:rsidP="0036280A">
            <w:pPr>
              <w:jc w:val="both"/>
              <w:rPr>
                <w:sz w:val="28"/>
                <w:szCs w:val="28"/>
              </w:rPr>
            </w:pPr>
          </w:p>
        </w:tc>
      </w:tr>
    </w:tbl>
    <w:p w:rsidR="006D0BC1" w:rsidRPr="00963844" w:rsidRDefault="006D0BC1" w:rsidP="006D0B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0BC1" w:rsidRPr="00963844" w:rsidRDefault="00E611C9" w:rsidP="006D0B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63844">
        <w:rPr>
          <w:sz w:val="28"/>
          <w:szCs w:val="28"/>
        </w:rPr>
        <w:t>«</w:t>
      </w:r>
      <w:r w:rsidR="006D0BC1" w:rsidRPr="00963844">
        <w:rPr>
          <w:sz w:val="28"/>
          <w:szCs w:val="28"/>
        </w:rPr>
        <w:t>3. Перечень планируемых результатов реализации муниципальной</w:t>
      </w:r>
    </w:p>
    <w:p w:rsidR="006D0BC1" w:rsidRPr="00963844" w:rsidRDefault="006D0BC1" w:rsidP="006D0B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63844">
        <w:rPr>
          <w:sz w:val="28"/>
          <w:szCs w:val="28"/>
        </w:rPr>
        <w:t>программы «Управление имуществом и муниципальными финансами» городского округа Серпухов Московской области  на 2020 – 2024 годы</w:t>
      </w:r>
    </w:p>
    <w:p w:rsidR="006D0BC1" w:rsidRPr="00963844" w:rsidRDefault="006D0BC1" w:rsidP="00E611C9">
      <w:pPr>
        <w:shd w:val="clear" w:color="auto" w:fill="FFFFFF"/>
        <w:ind w:hanging="284"/>
        <w:jc w:val="both"/>
        <w:textAlignment w:val="top"/>
        <w:rPr>
          <w:b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710"/>
        <w:gridCol w:w="3260"/>
        <w:gridCol w:w="1559"/>
        <w:gridCol w:w="1418"/>
        <w:gridCol w:w="1417"/>
        <w:gridCol w:w="992"/>
        <w:gridCol w:w="993"/>
        <w:gridCol w:w="992"/>
        <w:gridCol w:w="992"/>
        <w:gridCol w:w="992"/>
        <w:gridCol w:w="1637"/>
      </w:tblGrid>
      <w:tr w:rsidR="006D0BC1" w:rsidRPr="00070331" w:rsidTr="00080AD7">
        <w:trPr>
          <w:trHeight w:val="4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Планируемые результаты реализации программы</w:t>
            </w:r>
          </w:p>
          <w:p w:rsidR="006D0BC1" w:rsidRPr="00070331" w:rsidRDefault="006D0BC1" w:rsidP="00080AD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Тип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Базовое значение показателя (2019 г.)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C1" w:rsidRPr="00070331" w:rsidRDefault="006D0BC1" w:rsidP="00080AD7">
            <w:pPr>
              <w:jc w:val="center"/>
            </w:pPr>
            <w:r w:rsidRPr="00070331">
              <w:rPr>
                <w:color w:val="000000"/>
              </w:rPr>
              <w:t>Планируемое значение показателя по годам реализации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C1" w:rsidRPr="00070331" w:rsidRDefault="006D0BC1" w:rsidP="00080AD7">
            <w:pPr>
              <w:jc w:val="center"/>
              <w:rPr>
                <w:color w:val="FF0000"/>
              </w:rPr>
            </w:pPr>
            <w:r w:rsidRPr="00070331">
              <w:t>Номер основного мероприятия в перечне мероприятий программы</w:t>
            </w:r>
          </w:p>
        </w:tc>
      </w:tr>
      <w:tr w:rsidR="006D0BC1" w:rsidRPr="00070331" w:rsidTr="00080AD7">
        <w:trPr>
          <w:trHeight w:val="160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1" w:rsidRPr="00070331" w:rsidRDefault="006D0BC1" w:rsidP="00080AD7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C1" w:rsidRPr="00070331" w:rsidRDefault="006D0BC1" w:rsidP="00080AD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1" w:rsidRPr="00070331" w:rsidRDefault="006D0BC1" w:rsidP="00080AD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C1" w:rsidRPr="00070331" w:rsidRDefault="006D0BC1" w:rsidP="00080AD7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C1" w:rsidRPr="00070331" w:rsidRDefault="006D0BC1" w:rsidP="00080AD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2024 г.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</w:p>
        </w:tc>
      </w:tr>
      <w:tr w:rsidR="006D0BC1" w:rsidRPr="00070331" w:rsidTr="00080AD7">
        <w:trPr>
          <w:trHeight w:val="1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11</w:t>
            </w:r>
          </w:p>
        </w:tc>
      </w:tr>
      <w:tr w:rsidR="006D0BC1" w:rsidRPr="00070331" w:rsidTr="00080AD7">
        <w:trPr>
          <w:trHeight w:val="1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1" w:rsidRPr="00070331" w:rsidRDefault="006D0BC1" w:rsidP="00080AD7">
            <w:pPr>
              <w:rPr>
                <w:color w:val="000000"/>
              </w:rPr>
            </w:pPr>
          </w:p>
        </w:tc>
        <w:tc>
          <w:tcPr>
            <w:tcW w:w="1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1" w:rsidRPr="00070331" w:rsidRDefault="006D0BC1" w:rsidP="00080AD7">
            <w:pPr>
              <w:rPr>
                <w:color w:val="000000"/>
              </w:rPr>
            </w:pPr>
            <w:r w:rsidRPr="00070331">
              <w:rPr>
                <w:color w:val="000000"/>
              </w:rPr>
              <w:t>Подпрограмма 1. «Развитие имущественного комплекса»</w:t>
            </w:r>
          </w:p>
        </w:tc>
      </w:tr>
      <w:tr w:rsidR="006D0BC1" w:rsidRPr="00070331" w:rsidTr="00080AD7">
        <w:trPr>
          <w:trHeight w:val="7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1" w:rsidRPr="00070331" w:rsidRDefault="006D0BC1" w:rsidP="00080AD7">
            <w:pPr>
              <w:rPr>
                <w:color w:val="000000"/>
              </w:rPr>
            </w:pPr>
            <w:r w:rsidRPr="00070331">
              <w:rPr>
                <w:color w:val="000000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rPr>
                <w:color w:val="000000"/>
              </w:rPr>
            </w:pPr>
            <w:r w:rsidRPr="00070331">
              <w:rPr>
                <w:color w:val="000000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 xml:space="preserve">Целевой показатель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02</w:t>
            </w:r>
          </w:p>
        </w:tc>
      </w:tr>
      <w:tr w:rsidR="006D0BC1" w:rsidRPr="00070331" w:rsidTr="00080AD7"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1" w:rsidRPr="00070331" w:rsidRDefault="006D0BC1" w:rsidP="00080AD7">
            <w:pPr>
              <w:rPr>
                <w:color w:val="000000"/>
              </w:rPr>
            </w:pPr>
            <w:r w:rsidRPr="00070331">
              <w:rPr>
                <w:color w:val="000000"/>
              </w:rPr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Default="006D0BC1" w:rsidP="00080AD7">
            <w:pPr>
              <w:rPr>
                <w:color w:val="000000"/>
              </w:rPr>
            </w:pPr>
            <w:r w:rsidRPr="00936D47">
              <w:rPr>
                <w:color w:val="000000"/>
              </w:rPr>
              <w:t>Поступления средств в бюджет от аренды и продажи муниципального имущества</w:t>
            </w:r>
          </w:p>
          <w:p w:rsidR="006D0BC1" w:rsidRPr="00070331" w:rsidRDefault="006D0BC1" w:rsidP="00080AD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Целевой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02</w:t>
            </w:r>
          </w:p>
        </w:tc>
      </w:tr>
      <w:tr w:rsidR="006D0BC1" w:rsidRPr="00070331" w:rsidTr="00080AD7"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1" w:rsidRPr="00070331" w:rsidRDefault="006D0BC1" w:rsidP="00080AD7">
            <w:pPr>
              <w:rPr>
                <w:color w:val="000000"/>
              </w:rPr>
            </w:pPr>
            <w:r w:rsidRPr="00070331">
              <w:rPr>
                <w:color w:val="000000"/>
              </w:rPr>
              <w:t>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Default="006D0BC1" w:rsidP="00080AD7">
            <w:pPr>
              <w:rPr>
                <w:color w:val="000000"/>
              </w:rPr>
            </w:pPr>
            <w:r w:rsidRPr="00070331">
              <w:rPr>
                <w:color w:val="000000"/>
              </w:rPr>
              <w:t>Предоставление земельных участков многодетным семьям</w:t>
            </w:r>
          </w:p>
          <w:p w:rsidR="006D0BC1" w:rsidRPr="00070331" w:rsidRDefault="006D0BC1" w:rsidP="00080AD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Целевой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02</w:t>
            </w:r>
          </w:p>
        </w:tc>
      </w:tr>
      <w:tr w:rsidR="006D0BC1" w:rsidRPr="00070331" w:rsidTr="00080AD7">
        <w:trPr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1" w:rsidRPr="00070331" w:rsidRDefault="006D0BC1" w:rsidP="00080AD7">
            <w:pPr>
              <w:rPr>
                <w:color w:val="000000"/>
              </w:rPr>
            </w:pPr>
            <w:r w:rsidRPr="00070331">
              <w:rPr>
                <w:color w:val="000000"/>
              </w:rPr>
              <w:t xml:space="preserve">1.4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rPr>
                <w:color w:val="000000"/>
              </w:rPr>
            </w:pPr>
            <w:r w:rsidRPr="00070331">
              <w:rPr>
                <w:color w:val="000000"/>
              </w:rPr>
              <w:t xml:space="preserve">Эффективность работы по взысканию задолженности по арендной плате за земельные участки, государственная собственность на которые не </w:t>
            </w:r>
            <w:r w:rsidRPr="00070331">
              <w:rPr>
                <w:color w:val="000000"/>
              </w:rPr>
              <w:lastRenderedPageBreak/>
              <w:t>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lastRenderedPageBreak/>
              <w:t>Целевой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03</w:t>
            </w:r>
          </w:p>
        </w:tc>
      </w:tr>
      <w:tr w:rsidR="006D0BC1" w:rsidRPr="00070331" w:rsidTr="00080AD7">
        <w:trPr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1" w:rsidRPr="00070331" w:rsidRDefault="006D0BC1" w:rsidP="00080AD7">
            <w:pPr>
              <w:rPr>
                <w:color w:val="000000"/>
              </w:rPr>
            </w:pPr>
            <w:r w:rsidRPr="00070331">
              <w:rPr>
                <w:color w:val="000000"/>
              </w:rPr>
              <w:lastRenderedPageBreak/>
              <w:t>1.5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Default="006D0BC1" w:rsidP="00080AD7">
            <w:pPr>
              <w:rPr>
                <w:color w:val="000000"/>
              </w:rPr>
            </w:pPr>
            <w:r w:rsidRPr="00936D47">
              <w:rPr>
                <w:color w:val="000000"/>
              </w:rPr>
              <w:t>Поступления средств в бюджет от аренды и продажи земельных участков, государственная собственность на которые не разграничена</w:t>
            </w:r>
          </w:p>
          <w:p w:rsidR="006D0BC1" w:rsidRPr="00070331" w:rsidRDefault="006D0BC1" w:rsidP="00080AD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Целевой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03</w:t>
            </w:r>
          </w:p>
        </w:tc>
      </w:tr>
      <w:tr w:rsidR="006D0BC1" w:rsidRPr="00070331" w:rsidTr="00080AD7">
        <w:trPr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1" w:rsidRPr="00070331" w:rsidRDefault="006D0BC1" w:rsidP="00080AD7">
            <w:pPr>
              <w:rPr>
                <w:color w:val="000000"/>
              </w:rPr>
            </w:pPr>
            <w:r w:rsidRPr="00070331">
              <w:rPr>
                <w:color w:val="000000"/>
              </w:rPr>
              <w:t>1.6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r w:rsidRPr="00070331">
              <w:t>Проверка использования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Целевой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07</w:t>
            </w:r>
          </w:p>
        </w:tc>
      </w:tr>
      <w:tr w:rsidR="006D0BC1" w:rsidRPr="00070331" w:rsidTr="00080AD7">
        <w:trPr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1" w:rsidRPr="00070331" w:rsidRDefault="006D0BC1" w:rsidP="00080AD7">
            <w:pPr>
              <w:rPr>
                <w:color w:val="000000"/>
              </w:rPr>
            </w:pPr>
            <w:r w:rsidRPr="00070331">
              <w:rPr>
                <w:color w:val="000000"/>
              </w:rPr>
              <w:t>1.7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rPr>
                <w:color w:val="000000"/>
              </w:rPr>
            </w:pPr>
            <w:r w:rsidRPr="00070331">
              <w:rPr>
                <w:color w:val="000000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1" w:rsidRPr="00070331" w:rsidRDefault="006D0BC1" w:rsidP="00080AD7">
            <w:pPr>
              <w:jc w:val="center"/>
            </w:pPr>
            <w:r w:rsidRPr="00070331">
              <w:rPr>
                <w:color w:val="000000"/>
              </w:rPr>
              <w:t>Целевой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rPr>
                <w:color w:val="000000"/>
              </w:rPr>
              <w:t>Процент</w:t>
            </w:r>
            <w:r w:rsidRPr="00070331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07</w:t>
            </w:r>
          </w:p>
        </w:tc>
      </w:tr>
      <w:tr w:rsidR="006D0BC1" w:rsidRPr="00070331" w:rsidTr="00080AD7">
        <w:trPr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1" w:rsidRPr="00070331" w:rsidRDefault="006D0BC1" w:rsidP="00080AD7">
            <w:pPr>
              <w:rPr>
                <w:color w:val="000000"/>
              </w:rPr>
            </w:pPr>
            <w:r w:rsidRPr="00070331">
              <w:rPr>
                <w:color w:val="000000"/>
              </w:rPr>
              <w:t>1.8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r w:rsidRPr="00070331">
              <w:t>Прирост земельного налога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1" w:rsidRPr="00070331" w:rsidRDefault="006D0BC1" w:rsidP="00080AD7">
            <w:pPr>
              <w:jc w:val="center"/>
            </w:pPr>
            <w:r w:rsidRPr="00070331">
              <w:rPr>
                <w:color w:val="000000"/>
              </w:rPr>
              <w:t>Целевой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rPr>
                <w:color w:val="000000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1" w:rsidRPr="00070331" w:rsidRDefault="006D0BC1" w:rsidP="00080AD7">
            <w:pPr>
              <w:jc w:val="center"/>
            </w:pPr>
            <w:r w:rsidRPr="00070331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07</w:t>
            </w:r>
          </w:p>
        </w:tc>
      </w:tr>
      <w:tr w:rsidR="006D0BC1" w:rsidRPr="00070331" w:rsidTr="00080AD7">
        <w:trPr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1" w:rsidRPr="00070331" w:rsidRDefault="006D0BC1" w:rsidP="00080AD7">
            <w:pPr>
              <w:rPr>
                <w:color w:val="000000"/>
              </w:rPr>
            </w:pPr>
            <w:r w:rsidRPr="00070331">
              <w:rPr>
                <w:color w:val="000000"/>
              </w:rPr>
              <w:t>1.9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rPr>
                <w:color w:val="000000"/>
              </w:rPr>
            </w:pPr>
            <w:r w:rsidRPr="00070331">
              <w:rPr>
                <w:color w:val="000000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1" w:rsidRPr="00070331" w:rsidRDefault="006D0BC1" w:rsidP="00080AD7">
            <w:pPr>
              <w:jc w:val="center"/>
            </w:pPr>
            <w:r w:rsidRPr="00070331">
              <w:rPr>
                <w:color w:val="000000"/>
              </w:rPr>
              <w:t>Целевой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rPr>
                <w:color w:val="000000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1" w:rsidRPr="00070331" w:rsidRDefault="006D0BC1" w:rsidP="00080AD7">
            <w:pPr>
              <w:jc w:val="center"/>
            </w:pPr>
            <w:r w:rsidRPr="00070331">
              <w:t>30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07</w:t>
            </w:r>
          </w:p>
        </w:tc>
      </w:tr>
      <w:tr w:rsidR="006D0BC1" w:rsidRPr="00070331" w:rsidTr="00080AD7">
        <w:trPr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1" w:rsidRPr="00070331" w:rsidRDefault="006D0BC1" w:rsidP="00080AD7">
            <w:pPr>
              <w:rPr>
                <w:color w:val="000000"/>
              </w:rPr>
            </w:pPr>
            <w:r w:rsidRPr="00070331">
              <w:rPr>
                <w:color w:val="000000"/>
              </w:rPr>
              <w:t>1.10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r w:rsidRPr="00070331">
              <w:t>Исключение незаконных решений по земле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1" w:rsidRPr="00070331" w:rsidRDefault="006D0BC1" w:rsidP="00080AD7">
            <w:pPr>
              <w:jc w:val="center"/>
            </w:pPr>
            <w:r w:rsidRPr="00070331">
              <w:rPr>
                <w:color w:val="000000"/>
              </w:rPr>
              <w:t>Целевой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</w:pPr>
            <w:r w:rsidRPr="0007033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1" w:rsidRPr="00070331" w:rsidRDefault="006D0BC1" w:rsidP="00080AD7">
            <w:pPr>
              <w:jc w:val="center"/>
            </w:pPr>
            <w:r w:rsidRPr="00070331"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C1" w:rsidRPr="00070331" w:rsidRDefault="006D0BC1" w:rsidP="00080AD7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07</w:t>
            </w:r>
          </w:p>
        </w:tc>
      </w:tr>
    </w:tbl>
    <w:p w:rsidR="00632387" w:rsidRDefault="00A50397" w:rsidP="00A50397">
      <w:pPr>
        <w:pStyle w:val="a8"/>
        <w:spacing w:before="0" w:beforeAutospacing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0135D" w:rsidRDefault="00E611C9" w:rsidP="00A50397">
      <w:pPr>
        <w:pStyle w:val="a8"/>
        <w:spacing w:before="0" w:beforeAutospacing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135D" w:rsidRDefault="00B0135D" w:rsidP="00A50397">
      <w:pPr>
        <w:pStyle w:val="a8"/>
        <w:spacing w:before="0" w:beforeAutospacing="0" w:after="0"/>
        <w:ind w:firstLine="709"/>
        <w:jc w:val="right"/>
        <w:rPr>
          <w:sz w:val="28"/>
          <w:szCs w:val="28"/>
        </w:rPr>
      </w:pPr>
    </w:p>
    <w:p w:rsidR="00B0135D" w:rsidRDefault="00B0135D" w:rsidP="00A50397">
      <w:pPr>
        <w:pStyle w:val="a8"/>
        <w:spacing w:before="0" w:beforeAutospacing="0" w:after="0"/>
        <w:ind w:firstLine="709"/>
        <w:jc w:val="right"/>
        <w:rPr>
          <w:sz w:val="28"/>
          <w:szCs w:val="28"/>
        </w:rPr>
      </w:pPr>
    </w:p>
    <w:p w:rsidR="00B0135D" w:rsidRDefault="00B0135D" w:rsidP="00A50397">
      <w:pPr>
        <w:pStyle w:val="a8"/>
        <w:spacing w:before="0" w:beforeAutospacing="0" w:after="0"/>
        <w:ind w:firstLine="709"/>
        <w:jc w:val="right"/>
        <w:rPr>
          <w:sz w:val="28"/>
          <w:szCs w:val="28"/>
        </w:rPr>
      </w:pPr>
    </w:p>
    <w:p w:rsidR="00B0135D" w:rsidRDefault="00B0135D" w:rsidP="00A50397">
      <w:pPr>
        <w:pStyle w:val="a8"/>
        <w:spacing w:before="0" w:beforeAutospacing="0" w:after="0"/>
        <w:ind w:firstLine="709"/>
        <w:jc w:val="right"/>
        <w:rPr>
          <w:sz w:val="28"/>
          <w:szCs w:val="28"/>
        </w:rPr>
      </w:pPr>
    </w:p>
    <w:p w:rsidR="00834206" w:rsidRDefault="00834206" w:rsidP="00A50397">
      <w:pPr>
        <w:pStyle w:val="a8"/>
        <w:spacing w:before="0" w:beforeAutospacing="0" w:after="0"/>
        <w:ind w:firstLine="709"/>
        <w:jc w:val="right"/>
        <w:rPr>
          <w:sz w:val="28"/>
          <w:szCs w:val="28"/>
        </w:rPr>
      </w:pPr>
    </w:p>
    <w:p w:rsidR="00B0135D" w:rsidRDefault="00B0135D" w:rsidP="00A50397">
      <w:pPr>
        <w:pStyle w:val="a8"/>
        <w:spacing w:before="0" w:beforeAutospacing="0" w:after="0"/>
        <w:ind w:firstLine="709"/>
        <w:jc w:val="right"/>
        <w:rPr>
          <w:sz w:val="28"/>
          <w:szCs w:val="28"/>
        </w:rPr>
      </w:pPr>
    </w:p>
    <w:p w:rsidR="00B0135D" w:rsidRDefault="00B0135D" w:rsidP="00A50397">
      <w:pPr>
        <w:pStyle w:val="a8"/>
        <w:spacing w:before="0" w:beforeAutospacing="0" w:after="0"/>
        <w:ind w:firstLine="709"/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464"/>
        <w:gridCol w:w="5322"/>
      </w:tblGrid>
      <w:tr w:rsidR="00A50397" w:rsidRPr="0036280A" w:rsidTr="00A50397">
        <w:tc>
          <w:tcPr>
            <w:tcW w:w="9464" w:type="dxa"/>
          </w:tcPr>
          <w:p w:rsidR="00B0135D" w:rsidRDefault="00B0135D" w:rsidP="00B10B4D">
            <w:pPr>
              <w:jc w:val="both"/>
              <w:rPr>
                <w:sz w:val="28"/>
                <w:szCs w:val="28"/>
              </w:rPr>
            </w:pPr>
          </w:p>
          <w:p w:rsidR="00B0135D" w:rsidRDefault="00B0135D" w:rsidP="00B10B4D">
            <w:pPr>
              <w:jc w:val="both"/>
              <w:rPr>
                <w:sz w:val="28"/>
                <w:szCs w:val="28"/>
              </w:rPr>
            </w:pPr>
          </w:p>
          <w:p w:rsidR="00B0135D" w:rsidRPr="0036280A" w:rsidRDefault="00B0135D" w:rsidP="00B10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A50397" w:rsidRPr="0085056A" w:rsidRDefault="00A50397" w:rsidP="00B10B4D">
            <w:pPr>
              <w:jc w:val="both"/>
              <w:rPr>
                <w:sz w:val="28"/>
                <w:szCs w:val="28"/>
              </w:rPr>
            </w:pPr>
            <w:r w:rsidRPr="0085056A">
              <w:rPr>
                <w:sz w:val="28"/>
                <w:szCs w:val="28"/>
              </w:rPr>
              <w:t xml:space="preserve">Приложение </w:t>
            </w:r>
            <w:r w:rsidR="00215121">
              <w:rPr>
                <w:sz w:val="28"/>
                <w:szCs w:val="28"/>
              </w:rPr>
              <w:t>2</w:t>
            </w:r>
            <w:r w:rsidRPr="0085056A">
              <w:rPr>
                <w:sz w:val="28"/>
                <w:szCs w:val="28"/>
              </w:rPr>
              <w:t xml:space="preserve"> </w:t>
            </w:r>
          </w:p>
          <w:p w:rsidR="00A50397" w:rsidRPr="0085056A" w:rsidRDefault="00A50397" w:rsidP="00B10B4D">
            <w:pPr>
              <w:jc w:val="both"/>
              <w:rPr>
                <w:sz w:val="28"/>
                <w:szCs w:val="28"/>
              </w:rPr>
            </w:pPr>
            <w:r w:rsidRPr="0085056A">
              <w:rPr>
                <w:sz w:val="28"/>
                <w:szCs w:val="28"/>
              </w:rPr>
              <w:t xml:space="preserve">к постановлению Главы городского округа Серпухов Московской области </w:t>
            </w:r>
          </w:p>
          <w:p w:rsidR="00A50397" w:rsidRPr="0036280A" w:rsidRDefault="00810331" w:rsidP="00810331">
            <w:pPr>
              <w:jc w:val="both"/>
              <w:rPr>
                <w:sz w:val="28"/>
                <w:szCs w:val="28"/>
              </w:rPr>
            </w:pPr>
            <w:r w:rsidRPr="0096384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02.03.2020 № 910</w:t>
            </w:r>
          </w:p>
        </w:tc>
      </w:tr>
    </w:tbl>
    <w:p w:rsidR="00A50397" w:rsidRDefault="00A50397" w:rsidP="00A50397">
      <w:pPr>
        <w:pStyle w:val="a8"/>
        <w:spacing w:before="0" w:beforeAutospacing="0" w:after="0"/>
        <w:ind w:firstLine="709"/>
        <w:jc w:val="right"/>
        <w:rPr>
          <w:sz w:val="28"/>
          <w:szCs w:val="28"/>
        </w:rPr>
      </w:pPr>
    </w:p>
    <w:p w:rsidR="00834206" w:rsidRPr="00070331" w:rsidRDefault="00000F76" w:rsidP="0083420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34206" w:rsidRPr="00070331">
        <w:rPr>
          <w:sz w:val="28"/>
          <w:szCs w:val="28"/>
        </w:rPr>
        <w:t>4. Методика расчета значений показателей реализации муниципальной программы</w:t>
      </w:r>
    </w:p>
    <w:p w:rsidR="00834206" w:rsidRPr="00070331" w:rsidRDefault="00834206" w:rsidP="008342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0331">
        <w:rPr>
          <w:sz w:val="28"/>
          <w:szCs w:val="28"/>
        </w:rPr>
        <w:t>«Управление имуществом и муниципальными финансами» городского округа Серпухов Московской области</w:t>
      </w:r>
    </w:p>
    <w:p w:rsidR="00834206" w:rsidRPr="00070331" w:rsidRDefault="00834206" w:rsidP="008342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0331">
        <w:rPr>
          <w:sz w:val="28"/>
          <w:szCs w:val="28"/>
        </w:rPr>
        <w:t>на 2020 – 2024 годы</w:t>
      </w:r>
    </w:p>
    <w:p w:rsidR="00834206" w:rsidRPr="00001C08" w:rsidRDefault="00834206" w:rsidP="00834206">
      <w:pPr>
        <w:rPr>
          <w:sz w:val="28"/>
          <w:szCs w:val="28"/>
        </w:rPr>
      </w:pPr>
    </w:p>
    <w:tbl>
      <w:tblPr>
        <w:tblW w:w="14936" w:type="dxa"/>
        <w:jc w:val="center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7"/>
        <w:gridCol w:w="3964"/>
        <w:gridCol w:w="1299"/>
        <w:gridCol w:w="1843"/>
        <w:gridCol w:w="7363"/>
      </w:tblGrid>
      <w:tr w:rsidR="00834206" w:rsidRPr="00001C08" w:rsidTr="00080AD7">
        <w:trPr>
          <w:jc w:val="center"/>
        </w:trPr>
        <w:tc>
          <w:tcPr>
            <w:tcW w:w="467" w:type="dxa"/>
          </w:tcPr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1C08">
              <w:t>№ п/п</w:t>
            </w:r>
          </w:p>
        </w:tc>
        <w:tc>
          <w:tcPr>
            <w:tcW w:w="3964" w:type="dxa"/>
          </w:tcPr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1C08">
              <w:t>Показатели, характеризующие реализацию программы</w:t>
            </w:r>
          </w:p>
        </w:tc>
        <w:tc>
          <w:tcPr>
            <w:tcW w:w="1299" w:type="dxa"/>
          </w:tcPr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1C08">
              <w:t>Единица измерения</w:t>
            </w:r>
          </w:p>
        </w:tc>
        <w:tc>
          <w:tcPr>
            <w:tcW w:w="1843" w:type="dxa"/>
          </w:tcPr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1C08">
              <w:t>Источник данных</w:t>
            </w:r>
          </w:p>
        </w:tc>
        <w:tc>
          <w:tcPr>
            <w:tcW w:w="7363" w:type="dxa"/>
          </w:tcPr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1C08">
              <w:t>Порядок расчета</w:t>
            </w:r>
          </w:p>
        </w:tc>
      </w:tr>
      <w:tr w:rsidR="00834206" w:rsidRPr="00001C08" w:rsidTr="00080AD7">
        <w:trPr>
          <w:jc w:val="center"/>
        </w:trPr>
        <w:tc>
          <w:tcPr>
            <w:tcW w:w="14936" w:type="dxa"/>
            <w:gridSpan w:val="5"/>
          </w:tcPr>
          <w:p w:rsidR="00834206" w:rsidRPr="00001C08" w:rsidRDefault="00834206" w:rsidP="00080AD7">
            <w:pPr>
              <w:widowControl w:val="0"/>
            </w:pPr>
            <w:r w:rsidRPr="00001C08">
              <w:t>Подпрограмма 1 «Развитие имущественного комплекса»</w:t>
            </w:r>
          </w:p>
        </w:tc>
      </w:tr>
      <w:tr w:rsidR="00834206" w:rsidRPr="00001C08" w:rsidTr="00080AD7">
        <w:trPr>
          <w:jc w:val="center"/>
        </w:trPr>
        <w:tc>
          <w:tcPr>
            <w:tcW w:w="467" w:type="dxa"/>
          </w:tcPr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1C08">
              <w:t>1.1</w:t>
            </w:r>
          </w:p>
        </w:tc>
        <w:tc>
          <w:tcPr>
            <w:tcW w:w="3964" w:type="dxa"/>
          </w:tcPr>
          <w:p w:rsidR="00834206" w:rsidRPr="00001C08" w:rsidRDefault="00834206" w:rsidP="00080AD7">
            <w:r w:rsidRPr="00001C08"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1299" w:type="dxa"/>
          </w:tcPr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1C08">
              <w:t>Процент</w:t>
            </w:r>
          </w:p>
        </w:tc>
        <w:tc>
          <w:tcPr>
            <w:tcW w:w="1843" w:type="dxa"/>
          </w:tcPr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</w:pPr>
            <w:r w:rsidRPr="00001C08">
              <w:t>Система ГАС «Управление»</w:t>
            </w:r>
          </w:p>
        </w:tc>
        <w:tc>
          <w:tcPr>
            <w:tcW w:w="7363" w:type="dxa"/>
          </w:tcPr>
          <w:p w:rsidR="00834206" w:rsidRPr="00001C08" w:rsidRDefault="00834206" w:rsidP="00080AD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</w:pPr>
            <w:r w:rsidRPr="00001C08">
              <w:t>Основной целью показателя «Эффективность работы по взысканию задолженности по арендной плате за муниципальное имущество» (далее - ЭФ), является максимальное снижение задолженности по арендной плате за имущество и 100 % принятие мер для снижения задолженности.</w:t>
            </w:r>
          </w:p>
          <w:p w:rsidR="00834206" w:rsidRPr="00001C08" w:rsidRDefault="00834206" w:rsidP="00080AD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</w:pPr>
            <w:r w:rsidRPr="00001C08">
              <w:t>Показатель ЭФ рассчитывается по следующей формуле:</w:t>
            </w:r>
          </w:p>
          <w:p w:rsidR="00834206" w:rsidRPr="00001C08" w:rsidRDefault="00834206" w:rsidP="00080AD7">
            <w:r w:rsidRPr="00001C08">
              <w:t>ЭФ = СЗ ± ДЗ * Коэф, где (п.1), (п.2), (п.3), (п.4)</w:t>
            </w:r>
          </w:p>
          <w:p w:rsidR="00834206" w:rsidRPr="00001C08" w:rsidRDefault="00834206" w:rsidP="00080AD7">
            <w:pPr>
              <w:ind w:firstLine="709"/>
              <w:rPr>
                <w:u w:val="single"/>
              </w:rPr>
            </w:pPr>
            <w:r w:rsidRPr="00001C08">
              <w:rPr>
                <w:u w:val="single"/>
              </w:rPr>
              <w:t xml:space="preserve">Пункт 1 </w:t>
            </w:r>
          </w:p>
          <w:p w:rsidR="00834206" w:rsidRPr="00001C08" w:rsidRDefault="00834206" w:rsidP="00080AD7">
            <w:pPr>
              <w:ind w:firstLine="709"/>
            </w:pPr>
            <w:r w:rsidRPr="00001C08">
              <w:rPr>
                <w:b/>
              </w:rPr>
              <w:t>СЗ</w:t>
            </w:r>
            <w:r w:rsidRPr="00001C08">
              <w:t xml:space="preserve"> - проведенная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834206" w:rsidRPr="00001C08" w:rsidRDefault="00952070" w:rsidP="00080AD7">
            <w:pPr>
              <w:rPr>
                <w:b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СЗ=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Пмз+Бсз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Осз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*100</m:t>
              </m:r>
            </m:oMath>
            <w:r w:rsidR="00834206" w:rsidRPr="00001C08">
              <w:t>,</w:t>
            </w:r>
            <w:r w:rsidR="00834206" w:rsidRPr="00001C08">
              <w:rPr>
                <w:b/>
              </w:rPr>
              <w:t xml:space="preserve"> </w:t>
            </w:r>
            <w:r w:rsidR="00834206" w:rsidRPr="00001C08">
              <w:t>где</w:t>
            </w:r>
          </w:p>
          <w:p w:rsidR="00834206" w:rsidRPr="00001C08" w:rsidRDefault="00834206" w:rsidP="00080AD7">
            <w:pPr>
              <w:ind w:firstLine="709"/>
            </w:pPr>
            <w:r w:rsidRPr="00001C08">
              <w:t xml:space="preserve">Осз – общая сумма задолженности за муниципальное имущество (за исключением земельных участков) по состоянию на </w:t>
            </w:r>
          </w:p>
          <w:p w:rsidR="00834206" w:rsidRPr="00001C08" w:rsidRDefault="00834206" w:rsidP="00080AD7">
            <w:r w:rsidRPr="00001C08">
              <w:t>01 число отчетного месяца.</w:t>
            </w:r>
          </w:p>
          <w:p w:rsidR="00834206" w:rsidRPr="00001C08" w:rsidRDefault="00834206" w:rsidP="00080AD7">
            <w:pPr>
              <w:ind w:firstLine="709"/>
            </w:pPr>
            <w:r w:rsidRPr="00001C08">
              <w:t>Пмз – сумма задолженности, в отношении которой приняты следующие меры по взысканию, по состоянию на 01 число отчетного месяца:</w:t>
            </w:r>
          </w:p>
          <w:p w:rsidR="00834206" w:rsidRPr="00001C08" w:rsidRDefault="00834206" w:rsidP="00080AD7">
            <w:pPr>
              <w:ind w:firstLine="709"/>
            </w:pPr>
            <w:r w:rsidRPr="00001C08">
              <w:t>- подано исковое заявление о взыскании задолженности;</w:t>
            </w:r>
          </w:p>
          <w:p w:rsidR="00834206" w:rsidRPr="00001C08" w:rsidRDefault="00834206" w:rsidP="00080AD7">
            <w:pPr>
              <w:ind w:firstLine="709"/>
              <w:rPr>
                <w:color w:val="000000"/>
              </w:rPr>
            </w:pPr>
            <w:r w:rsidRPr="00001C08">
              <w:rPr>
                <w:color w:val="000000"/>
              </w:rPr>
              <w:t>- исковое заявление о взыскании задолженности находится на рассмотрении в суде;</w:t>
            </w:r>
          </w:p>
          <w:p w:rsidR="00834206" w:rsidRPr="00001C08" w:rsidRDefault="00834206" w:rsidP="00080AD7">
            <w:pPr>
              <w:ind w:firstLine="709"/>
            </w:pPr>
            <w:r w:rsidRPr="00001C08">
              <w:t>- судебное решение вступило в законную силу;</w:t>
            </w:r>
          </w:p>
          <w:p w:rsidR="00834206" w:rsidRPr="00001C08" w:rsidRDefault="00834206" w:rsidP="00080AD7">
            <w:pPr>
              <w:ind w:firstLine="709"/>
            </w:pPr>
            <w:r w:rsidRPr="00001C08">
              <w:t>- исполнительный лист направлен в Федеральную службу судебных приставов;</w:t>
            </w:r>
          </w:p>
          <w:p w:rsidR="00834206" w:rsidRPr="00001C08" w:rsidRDefault="00834206" w:rsidP="00080AD7">
            <w:pPr>
              <w:ind w:firstLine="709"/>
              <w:rPr>
                <w:color w:val="000000"/>
              </w:rPr>
            </w:pPr>
            <w:r w:rsidRPr="00001C08">
              <w:rPr>
                <w:color w:val="000000"/>
              </w:rPr>
              <w:lastRenderedPageBreak/>
              <w:t>- ведется исполнительное производство;</w:t>
            </w:r>
          </w:p>
          <w:p w:rsidR="00834206" w:rsidRPr="00001C08" w:rsidRDefault="00834206" w:rsidP="00080AD7">
            <w:pPr>
              <w:ind w:firstLine="709"/>
            </w:pPr>
            <w:r w:rsidRPr="00001C08">
              <w:t>- исполнительное производство окончено, ввиду невозможности взыскания;</w:t>
            </w:r>
          </w:p>
          <w:p w:rsidR="00834206" w:rsidRPr="00001C08" w:rsidRDefault="00834206" w:rsidP="00080AD7">
            <w:pPr>
              <w:ind w:firstLine="709"/>
            </w:pPr>
            <w:r w:rsidRPr="00001C08">
              <w:t>- с должником заключено мировое соглашение в рамках судопроизводства.</w:t>
            </w:r>
          </w:p>
          <w:p w:rsidR="00834206" w:rsidRPr="00001C08" w:rsidRDefault="00834206" w:rsidP="00080AD7">
            <w:pPr>
              <w:ind w:firstLine="709"/>
            </w:pPr>
            <w:r w:rsidRPr="00001C08">
              <w:rPr>
                <w:b/>
              </w:rPr>
              <w:t xml:space="preserve">Бмз </w:t>
            </w:r>
            <w:r w:rsidRPr="00001C08">
              <w:t>– общая сумма задолженности по должникам, находящимся в одной из стадии банкротства, по состоянию на 01 число отчетного месяца.</w:t>
            </w:r>
          </w:p>
          <w:p w:rsidR="00834206" w:rsidRPr="00001C08" w:rsidRDefault="00834206" w:rsidP="00080AD7">
            <w:pPr>
              <w:ind w:firstLine="709"/>
            </w:pPr>
            <w:r w:rsidRPr="00001C08">
      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834206" w:rsidRPr="00001C08" w:rsidRDefault="00834206" w:rsidP="00080AD7">
            <w:pPr>
              <w:ind w:firstLine="709"/>
              <w:rPr>
                <w:u w:val="single"/>
              </w:rPr>
            </w:pPr>
            <w:r w:rsidRPr="00001C08">
              <w:rPr>
                <w:u w:val="single"/>
              </w:rPr>
              <w:t xml:space="preserve">Пункт 2 </w:t>
            </w:r>
          </w:p>
          <w:p w:rsidR="00834206" w:rsidRPr="00001C08" w:rsidRDefault="00834206" w:rsidP="00080AD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</w:pPr>
            <w:r w:rsidRPr="00001C08">
              <w:rPr>
                <w:b/>
              </w:rPr>
              <w:t>СЗ + ДЗ</w:t>
            </w:r>
            <w:r w:rsidRPr="00001C08">
              <w:t xml:space="preserve"> - в случае, если задолженность муниципального образования с 01 января отчетного года снизилась.</w:t>
            </w:r>
          </w:p>
          <w:p w:rsidR="00834206" w:rsidRPr="00001C08" w:rsidRDefault="00834206" w:rsidP="00080AD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</w:pPr>
            <w:r w:rsidRPr="00001C08">
              <w:rPr>
                <w:b/>
              </w:rPr>
              <w:t xml:space="preserve">СЗ - ДЗ </w:t>
            </w:r>
            <w:r w:rsidRPr="00001C08">
              <w:t xml:space="preserve">- в случае, если задолженность муниципального образования </w:t>
            </w:r>
            <w:r w:rsidRPr="00001C08">
              <w:br/>
              <w:t>с 01 января отчетного года увеличилась.</w:t>
            </w:r>
          </w:p>
          <w:p w:rsidR="00834206" w:rsidRPr="00001C08" w:rsidRDefault="00834206" w:rsidP="00080AD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rPr>
                <w:u w:val="single"/>
              </w:rPr>
            </w:pPr>
            <w:r w:rsidRPr="00001C08">
              <w:rPr>
                <w:u w:val="single"/>
              </w:rPr>
              <w:t>Пункт 3</w:t>
            </w:r>
          </w:p>
          <w:p w:rsidR="00834206" w:rsidRPr="00001C08" w:rsidRDefault="00834206" w:rsidP="00080AD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</w:pPr>
            <w:r w:rsidRPr="00001C08">
              <w:rPr>
                <w:b/>
              </w:rPr>
              <w:t>ДЗ</w:t>
            </w:r>
            <w:r w:rsidRPr="00001C08">
              <w:t xml:space="preserve"> - показатель снижения /роста задолженности по арендной плате за муниципальное имущество (динамика задолженности) рассчитывается по следующей формуле:</w:t>
            </w:r>
          </w:p>
          <w:p w:rsidR="00834206" w:rsidRPr="00001C08" w:rsidRDefault="00952070" w:rsidP="00080AD7">
            <w:pPr>
              <w:ind w:firstLine="97"/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ДЗ=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Осз-Знг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*100</m:t>
              </m:r>
            </m:oMath>
            <w:r w:rsidR="00834206" w:rsidRPr="00001C08">
              <w:t>, где</w:t>
            </w:r>
          </w:p>
          <w:p w:rsidR="00834206" w:rsidRPr="00001C08" w:rsidRDefault="00834206" w:rsidP="00080AD7">
            <w:pPr>
              <w:ind w:firstLine="709"/>
            </w:pPr>
            <w:r w:rsidRPr="00001C08">
              <w:t>Осз – общая сумма задолженности по арендной плате за муниципальное имущество (за исключением земельных участков) по состоянию на 01 число отчетного месяца.</w:t>
            </w:r>
          </w:p>
          <w:p w:rsidR="00834206" w:rsidRPr="00001C08" w:rsidRDefault="00834206" w:rsidP="00080AD7">
            <w:pPr>
              <w:ind w:firstLine="709"/>
            </w:pPr>
            <w:r w:rsidRPr="00001C08">
              <w:t>Знг – общая сумма задолженности по арендной плате за муниципальное имущество (за исключением земельных участков) по состоянию на 01 января отчетного года.</w:t>
            </w:r>
          </w:p>
          <w:p w:rsidR="00834206" w:rsidRPr="00001C08" w:rsidRDefault="00834206" w:rsidP="00080AD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rPr>
                <w:u w:val="single"/>
              </w:rPr>
            </w:pPr>
            <w:r w:rsidRPr="00001C08">
              <w:rPr>
                <w:u w:val="single"/>
              </w:rPr>
              <w:t>Пункт 4</w:t>
            </w:r>
          </w:p>
          <w:p w:rsidR="00834206" w:rsidRPr="00001C08" w:rsidRDefault="00834206" w:rsidP="00080AD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</w:pPr>
            <w:r w:rsidRPr="00001C08">
              <w:t>Коэф – понижающий/повышающий коэффициент, устанавливается в следующих значениях:</w:t>
            </w:r>
          </w:p>
          <w:p w:rsidR="00834206" w:rsidRPr="00001C08" w:rsidRDefault="00834206" w:rsidP="00080AD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</w:pPr>
            <w:r w:rsidRPr="00001C08">
              <w:t xml:space="preserve">1. В случае, если задолженность муниципального образования </w:t>
            </w:r>
            <w:r w:rsidRPr="00001C08">
              <w:br/>
              <w:t>с 01 января отчетного года снизилась на:</w:t>
            </w:r>
          </w:p>
          <w:p w:rsidR="00834206" w:rsidRPr="00001C08" w:rsidRDefault="00834206" w:rsidP="00080AD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</w:pPr>
            <w:r w:rsidRPr="00001C08">
              <w:t>- 30% и более - коэф.= 1;</w:t>
            </w:r>
          </w:p>
          <w:p w:rsidR="00834206" w:rsidRPr="00001C08" w:rsidRDefault="00834206" w:rsidP="00080AD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</w:pPr>
            <w:r w:rsidRPr="00001C08">
              <w:t>- менее 30% - коэф. = 0,4</w:t>
            </w:r>
          </w:p>
          <w:p w:rsidR="00834206" w:rsidRPr="00001C08" w:rsidRDefault="00834206" w:rsidP="00080AD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</w:pPr>
            <w:r w:rsidRPr="00001C08">
              <w:t xml:space="preserve">2. В случае, если задолженность муниципального образования </w:t>
            </w:r>
            <w:r w:rsidRPr="00001C08">
              <w:br/>
              <w:t>с 01 января отчетного года увеличилась на:</w:t>
            </w:r>
          </w:p>
          <w:p w:rsidR="00834206" w:rsidRPr="00001C08" w:rsidRDefault="00834206" w:rsidP="00080AD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</w:pPr>
            <w:r w:rsidRPr="00001C08">
              <w:t>10% и более – коэф. = 0,7;</w:t>
            </w:r>
          </w:p>
          <w:p w:rsidR="00834206" w:rsidRPr="00001C08" w:rsidRDefault="00834206" w:rsidP="00080AD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</w:pPr>
            <w:r w:rsidRPr="00001C08">
              <w:t>менее 10% - коэф. = 0,3</w:t>
            </w:r>
          </w:p>
        </w:tc>
      </w:tr>
      <w:tr w:rsidR="00834206" w:rsidRPr="00001C08" w:rsidTr="00080AD7">
        <w:trPr>
          <w:jc w:val="center"/>
        </w:trPr>
        <w:tc>
          <w:tcPr>
            <w:tcW w:w="467" w:type="dxa"/>
          </w:tcPr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1C08">
              <w:lastRenderedPageBreak/>
              <w:t>1.2</w:t>
            </w:r>
          </w:p>
        </w:tc>
        <w:tc>
          <w:tcPr>
            <w:tcW w:w="3964" w:type="dxa"/>
          </w:tcPr>
          <w:p w:rsidR="00834206" w:rsidRPr="00001C08" w:rsidRDefault="00834206" w:rsidP="00080AD7">
            <w:pPr>
              <w:rPr>
                <w:color w:val="000000"/>
              </w:rPr>
            </w:pPr>
            <w:r w:rsidRPr="00001C08">
              <w:rPr>
                <w:color w:val="000000"/>
              </w:rPr>
              <w:t xml:space="preserve">Поступления средств в бюджет от аренды и </w:t>
            </w:r>
            <w:r w:rsidRPr="00001C08">
              <w:rPr>
                <w:color w:val="000000"/>
              </w:rPr>
              <w:lastRenderedPageBreak/>
              <w:t>продажи муниципального имущества</w:t>
            </w:r>
          </w:p>
        </w:tc>
        <w:tc>
          <w:tcPr>
            <w:tcW w:w="1299" w:type="dxa"/>
          </w:tcPr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01C08">
              <w:lastRenderedPageBreak/>
              <w:t>Процент</w:t>
            </w:r>
          </w:p>
        </w:tc>
        <w:tc>
          <w:tcPr>
            <w:tcW w:w="1843" w:type="dxa"/>
          </w:tcPr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</w:pPr>
            <w:r w:rsidRPr="00001C08">
              <w:t xml:space="preserve">Система ГАС </w:t>
            </w:r>
            <w:r w:rsidRPr="00001C08">
              <w:lastRenderedPageBreak/>
              <w:t>«Управление», утвержденные бюджеты органов местного самоуправления Московской области</w:t>
            </w:r>
          </w:p>
        </w:tc>
        <w:tc>
          <w:tcPr>
            <w:tcW w:w="7363" w:type="dxa"/>
          </w:tcPr>
          <w:p w:rsidR="00834206" w:rsidRPr="00001C08" w:rsidRDefault="00834206" w:rsidP="00080AD7">
            <w:r w:rsidRPr="00001C08">
              <w:lastRenderedPageBreak/>
              <w:t xml:space="preserve">Основной целью показателя является максимальные поступления в бюджет от </w:t>
            </w:r>
            <w:r w:rsidRPr="00001C08">
              <w:lastRenderedPageBreak/>
              <w:t>арендной платы и продажи муниципального имущества.</w:t>
            </w:r>
          </w:p>
          <w:p w:rsidR="00834206" w:rsidRPr="00001C08" w:rsidRDefault="00834206" w:rsidP="00080AD7">
            <w:r w:rsidRPr="00001C08">
              <w:t>Расчет показателя осуществляется по следующей формуле:</w:t>
            </w:r>
          </w:p>
          <w:p w:rsidR="00834206" w:rsidRPr="00001C08" w:rsidRDefault="00952070" w:rsidP="00080AD7">
            <w:pPr>
              <w:tabs>
                <w:tab w:val="left" w:pos="437"/>
              </w:tabs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44"/>
                  <w:szCs w:val="44"/>
                </w:rPr>
                <m:t>Сап=</m:t>
              </m:r>
              <m:f>
                <m:fPr>
                  <m:ctrlPr>
                    <w:rPr>
                      <w:rFonts w:ascii="Cambria Math" w:hAnsi="Cambria Math"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 xml:space="preserve">ФП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(п.2)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 xml:space="preserve">БП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(п.1)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4"/>
                  <w:szCs w:val="44"/>
                </w:rPr>
                <m:t>*100</m:t>
              </m:r>
            </m:oMath>
            <w:r w:rsidR="00834206" w:rsidRPr="00001C08">
              <w:t xml:space="preserve">, где </w:t>
            </w:r>
          </w:p>
          <w:p w:rsidR="00834206" w:rsidRPr="00001C08" w:rsidRDefault="00834206" w:rsidP="00080AD7">
            <w:r w:rsidRPr="00001C08">
              <w:t xml:space="preserve">Сап – показатель «Поступления средств в бюджет от аренды и продажи муниципального имущества». </w:t>
            </w:r>
          </w:p>
          <w:p w:rsidR="00834206" w:rsidRPr="00001C08" w:rsidRDefault="00834206" w:rsidP="00080AD7">
            <w:pPr>
              <w:rPr>
                <w:u w:val="single"/>
              </w:rPr>
            </w:pPr>
            <w:r w:rsidRPr="00001C08">
              <w:rPr>
                <w:u w:val="single"/>
              </w:rPr>
              <w:t xml:space="preserve">Пункт 1 </w:t>
            </w:r>
          </w:p>
          <w:p w:rsidR="00834206" w:rsidRPr="00001C08" w:rsidRDefault="00834206" w:rsidP="00080AD7">
            <w:r w:rsidRPr="00001C08">
              <w:t>БП – бюджетный показатель по доходам от арендной платы и продажи муниципального имущества (за исключением земельных участков), рассчитывается по следующей формуле:</w:t>
            </w:r>
          </w:p>
          <w:p w:rsidR="00834206" w:rsidRPr="00001C08" w:rsidRDefault="00952070" w:rsidP="00080AD7">
            <m:oMath>
              <m:r>
                <m:rPr>
                  <m:sty m:val="p"/>
                </m:rPr>
                <w:rPr>
                  <w:rFonts w:ascii="Cambria Math" w:hAnsi="Cambria Math"/>
                  <w:sz w:val="36"/>
                  <w:szCs w:val="44"/>
                </w:rPr>
                <m:t>БП=БПар+БПпр</m:t>
              </m:r>
            </m:oMath>
            <w:r w:rsidR="00834206" w:rsidRPr="00001C08">
              <w:t xml:space="preserve">, где </w:t>
            </w:r>
          </w:p>
          <w:p w:rsidR="00834206" w:rsidRPr="00001C08" w:rsidRDefault="00834206" w:rsidP="00080AD7">
            <w:r w:rsidRPr="00001C08">
              <w:t>БПар – доход, получаемый от сдачи в аренду имущества, составляющего муниципальную казну (за исключением земельных участков), заложенный в бюджет муниципального образования на текущий год.</w:t>
            </w:r>
          </w:p>
          <w:p w:rsidR="00834206" w:rsidRPr="00001C08" w:rsidRDefault="00834206" w:rsidP="00080AD7">
            <w:r w:rsidRPr="00001C08">
              <w:t>БПпр – доход, получаемый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заложенный в бюджет муниципального образования на текущий год.</w:t>
            </w:r>
          </w:p>
          <w:p w:rsidR="00834206" w:rsidRPr="00001C08" w:rsidRDefault="00834206" w:rsidP="00080AD7">
            <w:pPr>
              <w:rPr>
                <w:u w:val="single"/>
              </w:rPr>
            </w:pPr>
            <w:r w:rsidRPr="00001C08">
              <w:rPr>
                <w:u w:val="single"/>
              </w:rPr>
              <w:t xml:space="preserve">Пункт 2 </w:t>
            </w:r>
          </w:p>
          <w:p w:rsidR="00834206" w:rsidRPr="00001C08" w:rsidRDefault="00834206" w:rsidP="00080AD7">
            <w:r w:rsidRPr="00001C08">
              <w:t>ФП – Фактические поступления от арендной платы и продажи муниципального имущества (за исключением земельных участков), рассчитывается по следующей формуле:</w:t>
            </w:r>
          </w:p>
          <w:p w:rsidR="00834206" w:rsidRPr="00001C08" w:rsidRDefault="00952070" w:rsidP="00080AD7">
            <m:oMath>
              <m:r>
                <m:rPr>
                  <m:sty m:val="p"/>
                </m:rPr>
                <w:rPr>
                  <w:rFonts w:ascii="Cambria Math" w:hAnsi="Cambria Math"/>
                  <w:sz w:val="36"/>
                  <w:szCs w:val="44"/>
                </w:rPr>
                <m:t>ФП=ФПар+ФПпр</m:t>
              </m:r>
            </m:oMath>
            <w:r w:rsidR="00834206" w:rsidRPr="00001C08">
              <w:t xml:space="preserve">, где </w:t>
            </w:r>
          </w:p>
          <w:p w:rsidR="00834206" w:rsidRPr="00001C08" w:rsidRDefault="00834206" w:rsidP="00080AD7">
            <w:r w:rsidRPr="00001C08">
              <w:t>ФПар – фактические поступления, получаемые от сдачи в аренду имущества, составляющего муниципальную казну (за исключением земельных участков), за текущий год по состоянию на 01 число отчетного месяца.</w:t>
            </w:r>
          </w:p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</w:pPr>
            <w:r w:rsidRPr="00001C08">
              <w:t>ФПпр – фактические поступления, получаемые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 текущий год по состоянию на 01 число отчетного месяца</w:t>
            </w:r>
          </w:p>
        </w:tc>
      </w:tr>
      <w:tr w:rsidR="00834206" w:rsidRPr="00001C08" w:rsidTr="00080AD7">
        <w:trPr>
          <w:jc w:val="center"/>
        </w:trPr>
        <w:tc>
          <w:tcPr>
            <w:tcW w:w="467" w:type="dxa"/>
          </w:tcPr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1C08">
              <w:lastRenderedPageBreak/>
              <w:t>1.3</w:t>
            </w:r>
          </w:p>
        </w:tc>
        <w:tc>
          <w:tcPr>
            <w:tcW w:w="3964" w:type="dxa"/>
          </w:tcPr>
          <w:p w:rsidR="00834206" w:rsidRPr="00001C08" w:rsidRDefault="00834206" w:rsidP="00080AD7">
            <w:pPr>
              <w:rPr>
                <w:color w:val="000000"/>
              </w:rPr>
            </w:pPr>
            <w:r w:rsidRPr="00001C08">
              <w:rPr>
                <w:color w:val="000000"/>
              </w:rPr>
              <w:t>Предоставление земельных участков многодетным семьям</w:t>
            </w:r>
          </w:p>
        </w:tc>
        <w:tc>
          <w:tcPr>
            <w:tcW w:w="1299" w:type="dxa"/>
          </w:tcPr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1C08">
              <w:t>Процент</w:t>
            </w:r>
          </w:p>
        </w:tc>
        <w:tc>
          <w:tcPr>
            <w:tcW w:w="1843" w:type="dxa"/>
          </w:tcPr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</w:pPr>
            <w:r w:rsidRPr="00001C08">
              <w:t>Система ГАС «Управление»</w:t>
            </w:r>
          </w:p>
        </w:tc>
        <w:tc>
          <w:tcPr>
            <w:tcW w:w="7363" w:type="dxa"/>
          </w:tcPr>
          <w:p w:rsidR="00834206" w:rsidRPr="00001C08" w:rsidRDefault="00834206" w:rsidP="00080AD7">
            <w:r w:rsidRPr="00001C08"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834206" w:rsidRPr="00001C08" w:rsidRDefault="00834206" w:rsidP="00080AD7">
            <w:r w:rsidRPr="00001C08">
              <w:lastRenderedPageBreak/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834206" w:rsidRPr="00001C08" w:rsidRDefault="00834206" w:rsidP="00080AD7">
            <w:r w:rsidRPr="00001C08">
              <w:t>Показатель рассчитывается по следующей формуле:</w:t>
            </w:r>
          </w:p>
          <w:p w:rsidR="00834206" w:rsidRPr="00001C08" w:rsidRDefault="00834206" w:rsidP="00080AD7">
            <w:r w:rsidRPr="00001C08">
              <w:t>МС=Кпр/Кс*100, где</w:t>
            </w:r>
          </w:p>
          <w:p w:rsidR="00834206" w:rsidRPr="00001C08" w:rsidRDefault="00834206" w:rsidP="00080AD7">
            <w:r w:rsidRPr="00001C08">
              <w:t>МС – показатель «Предоставление земельных участков многодетным семьям» (%)</w:t>
            </w:r>
          </w:p>
          <w:p w:rsidR="00834206" w:rsidRPr="00001C08" w:rsidRDefault="00834206" w:rsidP="00080AD7">
            <w:r w:rsidRPr="00001C08">
              <w:t>Кпр – количество предоставленных земельных участков многодетным семьям, по состоянию на отчетную дату.</w:t>
            </w:r>
          </w:p>
          <w:p w:rsidR="00834206" w:rsidRPr="00001C08" w:rsidRDefault="00834206" w:rsidP="00080AD7">
            <w:r w:rsidRPr="00001C08"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834206" w:rsidRPr="00001C08" w:rsidRDefault="00834206" w:rsidP="00080AD7">
            <w:r w:rsidRPr="00001C08"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</w:pPr>
            <w:r w:rsidRPr="00001C08"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</w:tc>
      </w:tr>
      <w:tr w:rsidR="00834206" w:rsidRPr="00001C08" w:rsidTr="00080AD7">
        <w:trPr>
          <w:jc w:val="center"/>
        </w:trPr>
        <w:tc>
          <w:tcPr>
            <w:tcW w:w="467" w:type="dxa"/>
          </w:tcPr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1C08">
              <w:lastRenderedPageBreak/>
              <w:t>1.4</w:t>
            </w:r>
          </w:p>
        </w:tc>
        <w:tc>
          <w:tcPr>
            <w:tcW w:w="3964" w:type="dxa"/>
          </w:tcPr>
          <w:p w:rsidR="00834206" w:rsidRPr="00001C08" w:rsidRDefault="00834206" w:rsidP="00080AD7">
            <w:pPr>
              <w:rPr>
                <w:color w:val="000000"/>
              </w:rPr>
            </w:pPr>
            <w:r w:rsidRPr="00001C08">
              <w:rPr>
                <w:color w:val="00000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299" w:type="dxa"/>
          </w:tcPr>
          <w:p w:rsidR="00834206" w:rsidRPr="00001C08" w:rsidRDefault="00834206" w:rsidP="00080AD7">
            <w:pPr>
              <w:widowControl w:val="0"/>
              <w:jc w:val="center"/>
            </w:pPr>
            <w:r w:rsidRPr="00001C08">
              <w:t>Процент</w:t>
            </w:r>
          </w:p>
        </w:tc>
        <w:tc>
          <w:tcPr>
            <w:tcW w:w="1843" w:type="dxa"/>
          </w:tcPr>
          <w:p w:rsidR="00834206" w:rsidRPr="00001C08" w:rsidRDefault="00834206" w:rsidP="00080AD7">
            <w:pPr>
              <w:jc w:val="center"/>
            </w:pPr>
            <w:r w:rsidRPr="00001C08">
              <w:t>Система ГАС</w:t>
            </w:r>
          </w:p>
          <w:p w:rsidR="00834206" w:rsidRPr="00001C08" w:rsidRDefault="00834206" w:rsidP="00080AD7">
            <w:pPr>
              <w:jc w:val="center"/>
            </w:pPr>
            <w:r w:rsidRPr="00001C08">
              <w:t xml:space="preserve"> «Управление»</w:t>
            </w:r>
          </w:p>
        </w:tc>
        <w:tc>
          <w:tcPr>
            <w:tcW w:w="7363" w:type="dxa"/>
          </w:tcPr>
          <w:p w:rsidR="00834206" w:rsidRPr="00001C08" w:rsidRDefault="00834206" w:rsidP="00080AD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</w:pPr>
            <w:r w:rsidRPr="00001C08">
              <w:t>Основной целью показателя «Эффективность работы по взысканию задолженности по арендной плате за земельные участки, собственность на которые не разграничена» (далее - ЭФ), является максимальное снижение задолженности по арендной плате за земельные участки и 100 % принятие мер для снижения задолженности.</w:t>
            </w:r>
          </w:p>
          <w:p w:rsidR="00834206" w:rsidRPr="00001C08" w:rsidRDefault="00834206" w:rsidP="00080AD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</w:pPr>
            <w:r w:rsidRPr="00001C08">
              <w:t>Показатель ЭФ рассчитывается по следующей формуле:</w:t>
            </w:r>
          </w:p>
          <w:p w:rsidR="00834206" w:rsidRPr="00001C08" w:rsidRDefault="00834206" w:rsidP="00080AD7">
            <w:r w:rsidRPr="00001C08">
              <w:t>ЭФ = СЗ ± ДЗ * Коэф, где (п.1) (п.2) (п.3)  (п.4)</w:t>
            </w:r>
          </w:p>
          <w:p w:rsidR="00834206" w:rsidRPr="00001C08" w:rsidRDefault="00834206" w:rsidP="00080AD7">
            <w:pPr>
              <w:rPr>
                <w:u w:val="single"/>
              </w:rPr>
            </w:pPr>
            <w:r w:rsidRPr="00001C08">
              <w:rPr>
                <w:u w:val="single"/>
              </w:rPr>
              <w:t xml:space="preserve">Пункт 1 </w:t>
            </w:r>
          </w:p>
          <w:p w:rsidR="00834206" w:rsidRPr="00001C08" w:rsidRDefault="00834206" w:rsidP="00080AD7">
            <w:r w:rsidRPr="00001C08">
              <w:t>СЗ - проведенная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834206" w:rsidRPr="00001C08" w:rsidRDefault="00952070" w:rsidP="00080AD7"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СЗ=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Пмз+Бсз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Осз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*100</m:t>
              </m:r>
            </m:oMath>
            <w:r w:rsidR="00834206" w:rsidRPr="00001C08">
              <w:t>, где</w:t>
            </w:r>
          </w:p>
          <w:p w:rsidR="00834206" w:rsidRPr="00001C08" w:rsidRDefault="00834206" w:rsidP="00080AD7">
            <w:r w:rsidRPr="00001C08">
              <w:t>Осз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      </w:r>
          </w:p>
          <w:p w:rsidR="00834206" w:rsidRPr="00001C08" w:rsidRDefault="00834206" w:rsidP="00080AD7">
            <w:r w:rsidRPr="00001C08">
              <w:t>Пмз – сумма задолженности, в отношении которой приняты следующие меры по взысканию, по состоянию на 01 число отчетного месяца:</w:t>
            </w:r>
          </w:p>
          <w:p w:rsidR="00834206" w:rsidRPr="00001C08" w:rsidRDefault="00834206" w:rsidP="00080AD7">
            <w:r w:rsidRPr="00001C08">
              <w:t>- подано исковое заявление о взыскании задолженности;</w:t>
            </w:r>
          </w:p>
          <w:p w:rsidR="00834206" w:rsidRPr="00001C08" w:rsidRDefault="00834206" w:rsidP="00080AD7">
            <w:r w:rsidRPr="00001C08">
              <w:lastRenderedPageBreak/>
              <w:t>- исковое заявление о взыскании задолженности находится на рассмотрении в суде;</w:t>
            </w:r>
          </w:p>
          <w:p w:rsidR="00834206" w:rsidRPr="00001C08" w:rsidRDefault="00834206" w:rsidP="00080AD7">
            <w:r w:rsidRPr="00001C08">
              <w:t>- судебное решение вступило в законную силу;</w:t>
            </w:r>
          </w:p>
          <w:p w:rsidR="00834206" w:rsidRPr="00001C08" w:rsidRDefault="00834206" w:rsidP="00080AD7">
            <w:r w:rsidRPr="00001C08">
              <w:t>- исполнительный лист направлен в Федеральную службу судебных приставов;</w:t>
            </w:r>
          </w:p>
          <w:p w:rsidR="00834206" w:rsidRPr="00001C08" w:rsidRDefault="00834206" w:rsidP="00080AD7">
            <w:r w:rsidRPr="00001C08">
              <w:t>- ведется исполнительное производство;</w:t>
            </w:r>
          </w:p>
          <w:p w:rsidR="00834206" w:rsidRPr="00001C08" w:rsidRDefault="00834206" w:rsidP="00080AD7">
            <w:r w:rsidRPr="00001C08">
              <w:t>- исполнительное производство окончено, ввиду невозможности взыскания;</w:t>
            </w:r>
          </w:p>
          <w:p w:rsidR="00834206" w:rsidRPr="00001C08" w:rsidRDefault="00834206" w:rsidP="00080AD7">
            <w:r w:rsidRPr="00001C08">
              <w:t>- с должником заключено мировое соглашение в рамках судопроизводства.</w:t>
            </w:r>
          </w:p>
          <w:p w:rsidR="00834206" w:rsidRPr="00001C08" w:rsidRDefault="00834206" w:rsidP="00080AD7">
            <w:r w:rsidRPr="00001C08">
              <w:t>Бмз – общая сумма задолженности по должникам, находящимся в одной из стадии банкротства, по состоянию на 01 число отчетного месяца.</w:t>
            </w:r>
          </w:p>
          <w:p w:rsidR="00834206" w:rsidRPr="00001C08" w:rsidRDefault="00834206" w:rsidP="00080AD7">
            <w:r w:rsidRPr="00001C08">
      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834206" w:rsidRPr="00001C08" w:rsidRDefault="00834206" w:rsidP="00080AD7">
            <w:pPr>
              <w:rPr>
                <w:u w:val="single"/>
              </w:rPr>
            </w:pPr>
            <w:r w:rsidRPr="00001C08">
              <w:rPr>
                <w:u w:val="single"/>
              </w:rPr>
              <w:t xml:space="preserve">Пункт 2 </w:t>
            </w:r>
          </w:p>
          <w:p w:rsidR="00834206" w:rsidRPr="00001C08" w:rsidRDefault="00834206" w:rsidP="00080AD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</w:pPr>
            <w:r w:rsidRPr="00001C08">
              <w:t xml:space="preserve">СЗ + ДЗ - в случае, если задолженность муниципального образования </w:t>
            </w:r>
            <w:r w:rsidRPr="00001C08">
              <w:br/>
              <w:t>с 01 января отчетного года снизилась.</w:t>
            </w:r>
          </w:p>
          <w:p w:rsidR="00834206" w:rsidRPr="00001C08" w:rsidRDefault="00834206" w:rsidP="00080AD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</w:pPr>
            <w:r w:rsidRPr="00001C08">
              <w:t xml:space="preserve">СЗ - ДЗ - в случае, если задолженность муниципального образования </w:t>
            </w:r>
            <w:r w:rsidRPr="00001C08">
              <w:br/>
              <w:t>с 01 января отчетного года увеличилась.</w:t>
            </w:r>
          </w:p>
          <w:p w:rsidR="00834206" w:rsidRPr="00001C08" w:rsidRDefault="00834206" w:rsidP="00080AD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rPr>
                <w:u w:val="single"/>
              </w:rPr>
            </w:pPr>
            <w:r w:rsidRPr="00001C08">
              <w:rPr>
                <w:u w:val="single"/>
              </w:rPr>
              <w:t>Пункт 3</w:t>
            </w:r>
          </w:p>
          <w:p w:rsidR="00834206" w:rsidRPr="00001C08" w:rsidRDefault="00834206" w:rsidP="00080AD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</w:pPr>
            <w:r w:rsidRPr="00001C08">
              <w:t>ДЗ - показатель снижения /роста задолженности по арендной плате за земельные участки (динамика задолженности) рассчитывается по следующей формуле:</w:t>
            </w:r>
          </w:p>
          <w:p w:rsidR="00834206" w:rsidRPr="00001C08" w:rsidRDefault="00952070" w:rsidP="00080AD7"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ДЗ=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Осз-Знг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*100</m:t>
              </m:r>
            </m:oMath>
            <w:r w:rsidR="00834206" w:rsidRPr="00001C08">
              <w:t>, где</w:t>
            </w:r>
          </w:p>
          <w:p w:rsidR="00834206" w:rsidRPr="00001C08" w:rsidRDefault="00834206" w:rsidP="00080AD7">
            <w:r w:rsidRPr="00001C08">
              <w:t>Осз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      </w:r>
          </w:p>
          <w:p w:rsidR="00834206" w:rsidRPr="00001C08" w:rsidRDefault="00834206" w:rsidP="00080AD7">
            <w:r w:rsidRPr="00001C08">
              <w:t>Знг – общая сумма задолженности по арендной плате за земельные участки, государственная собственность на которые не разграничена, по состоянию на 01 января отчетного года.</w:t>
            </w:r>
          </w:p>
          <w:p w:rsidR="00834206" w:rsidRPr="00001C08" w:rsidRDefault="00834206" w:rsidP="00080AD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rPr>
                <w:u w:val="single"/>
              </w:rPr>
            </w:pPr>
            <w:r w:rsidRPr="00001C08">
              <w:rPr>
                <w:u w:val="single"/>
              </w:rPr>
              <w:t>Пункт 4</w:t>
            </w:r>
          </w:p>
          <w:p w:rsidR="00834206" w:rsidRPr="00001C08" w:rsidRDefault="00834206" w:rsidP="00080AD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</w:pPr>
            <w:r w:rsidRPr="00001C08">
              <w:t>Коэф –понижающий/повышающий коэффициент, устанавливается в следующих значениях:</w:t>
            </w:r>
          </w:p>
          <w:p w:rsidR="00834206" w:rsidRPr="00001C08" w:rsidRDefault="00834206" w:rsidP="00080AD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</w:pPr>
            <w:r w:rsidRPr="00001C08">
              <w:t xml:space="preserve">1. В случае, если задолженность муниципального образования </w:t>
            </w:r>
            <w:r w:rsidRPr="00001C08">
              <w:br/>
              <w:t>с 01 января отчетного года снизилась на:</w:t>
            </w:r>
          </w:p>
          <w:p w:rsidR="00834206" w:rsidRPr="00001C08" w:rsidRDefault="00834206" w:rsidP="00080AD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</w:pPr>
            <w:r w:rsidRPr="00001C08">
              <w:t>- 30% и более - коэф.= 1;</w:t>
            </w:r>
          </w:p>
          <w:p w:rsidR="00834206" w:rsidRPr="00001C08" w:rsidRDefault="00834206" w:rsidP="00080AD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</w:pPr>
            <w:r w:rsidRPr="00001C08">
              <w:t>- менее 30% - коэф. = 0,4.</w:t>
            </w:r>
          </w:p>
          <w:p w:rsidR="00834206" w:rsidRPr="00001C08" w:rsidRDefault="00834206" w:rsidP="00080AD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</w:pPr>
            <w:r w:rsidRPr="00001C08">
              <w:t xml:space="preserve">2. В случае, если задолженность муниципального образования </w:t>
            </w:r>
            <w:r w:rsidRPr="00001C08">
              <w:br/>
              <w:t>с 01 января отчетного года увеличилась на:</w:t>
            </w:r>
          </w:p>
          <w:p w:rsidR="00834206" w:rsidRPr="00001C08" w:rsidRDefault="00834206" w:rsidP="00080AD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</w:pPr>
            <w:r w:rsidRPr="00001C08">
              <w:t>- 10% и более – коэф. = 0,7;</w:t>
            </w:r>
          </w:p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</w:pPr>
            <w:r w:rsidRPr="00001C08">
              <w:t>- менее 10% - коэф. = 0,3.</w:t>
            </w:r>
          </w:p>
        </w:tc>
      </w:tr>
      <w:tr w:rsidR="00834206" w:rsidRPr="00001C08" w:rsidTr="00080AD7">
        <w:trPr>
          <w:jc w:val="center"/>
        </w:trPr>
        <w:tc>
          <w:tcPr>
            <w:tcW w:w="467" w:type="dxa"/>
          </w:tcPr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1C08">
              <w:lastRenderedPageBreak/>
              <w:t>1.5</w:t>
            </w:r>
          </w:p>
        </w:tc>
        <w:tc>
          <w:tcPr>
            <w:tcW w:w="3964" w:type="dxa"/>
          </w:tcPr>
          <w:p w:rsidR="00834206" w:rsidRPr="00001C08" w:rsidRDefault="00834206" w:rsidP="00080AD7">
            <w:pPr>
              <w:rPr>
                <w:color w:val="000000"/>
              </w:rPr>
            </w:pPr>
            <w:r w:rsidRPr="00001C08">
              <w:rPr>
                <w:color w:val="000000"/>
              </w:rPr>
              <w:t>Поступления средств в бюджет от аренды и продажи земельных участков, государственная собственность на которые не разграничена</w:t>
            </w:r>
          </w:p>
          <w:p w:rsidR="00834206" w:rsidRPr="00001C08" w:rsidRDefault="00834206" w:rsidP="00080AD7">
            <w:pPr>
              <w:rPr>
                <w:color w:val="000000"/>
              </w:rPr>
            </w:pPr>
          </w:p>
        </w:tc>
        <w:tc>
          <w:tcPr>
            <w:tcW w:w="1299" w:type="dxa"/>
          </w:tcPr>
          <w:p w:rsidR="00834206" w:rsidRPr="00001C08" w:rsidRDefault="00834206" w:rsidP="00080AD7">
            <w:pPr>
              <w:jc w:val="center"/>
            </w:pPr>
            <w:r w:rsidRPr="00001C08">
              <w:t>Процент</w:t>
            </w:r>
          </w:p>
        </w:tc>
        <w:tc>
          <w:tcPr>
            <w:tcW w:w="1843" w:type="dxa"/>
          </w:tcPr>
          <w:p w:rsidR="00834206" w:rsidRPr="00001C08" w:rsidRDefault="00834206" w:rsidP="00080AD7">
            <w:pPr>
              <w:jc w:val="center"/>
            </w:pPr>
            <w:r w:rsidRPr="00001C08"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7363" w:type="dxa"/>
          </w:tcPr>
          <w:p w:rsidR="00834206" w:rsidRPr="00001C08" w:rsidRDefault="00834206" w:rsidP="00080AD7">
            <w:r w:rsidRPr="00001C08">
              <w:t>Основной целью показателя является максимальные поступления в бюджет от арендной платы и продажи земельных участков, государственная собственность на которые не разграничена.</w:t>
            </w:r>
          </w:p>
          <w:p w:rsidR="00834206" w:rsidRPr="00001C08" w:rsidRDefault="00834206" w:rsidP="00080AD7">
            <w:r w:rsidRPr="00001C08">
              <w:t>Расчет показателя осуществляется по следующей формуле:</w:t>
            </w:r>
          </w:p>
          <w:p w:rsidR="00834206" w:rsidRPr="00001C08" w:rsidRDefault="00952070" w:rsidP="00080AD7">
            <m:oMath>
              <m:r>
                <m:rPr>
                  <m:sty m:val="p"/>
                </m:rPr>
                <w:rPr>
                  <w:rFonts w:ascii="Cambria Math" w:hAnsi="Cambria Math"/>
                  <w:sz w:val="44"/>
                  <w:szCs w:val="44"/>
                </w:rPr>
                <m:t>Сап=</m:t>
              </m:r>
              <m:f>
                <m:fPr>
                  <m:ctrlPr>
                    <w:rPr>
                      <w:rFonts w:ascii="Cambria Math" w:hAnsi="Cambria Math"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 xml:space="preserve">ФП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(п.2)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 xml:space="preserve">БП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(п.1)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4"/>
                  <w:szCs w:val="44"/>
                </w:rPr>
                <m:t>*100</m:t>
              </m:r>
            </m:oMath>
            <w:r w:rsidR="00834206" w:rsidRPr="00001C08">
              <w:t xml:space="preserve">, где </w:t>
            </w:r>
          </w:p>
          <w:p w:rsidR="00834206" w:rsidRPr="00001C08" w:rsidRDefault="00834206" w:rsidP="00080AD7">
            <w:r w:rsidRPr="00001C08">
              <w:t xml:space="preserve">Сап – показатель «Поступления средств в бюджет от аренды и продажи земельных участков, государственная собственность на которые не разграничена». </w:t>
            </w:r>
          </w:p>
          <w:p w:rsidR="00834206" w:rsidRPr="00001C08" w:rsidRDefault="00834206" w:rsidP="00080AD7">
            <w:pPr>
              <w:rPr>
                <w:u w:val="single"/>
              </w:rPr>
            </w:pPr>
            <w:r w:rsidRPr="00001C08">
              <w:rPr>
                <w:u w:val="single"/>
              </w:rPr>
              <w:t xml:space="preserve">Пункт 1 </w:t>
            </w:r>
          </w:p>
          <w:p w:rsidR="00834206" w:rsidRPr="00001C08" w:rsidRDefault="00834206" w:rsidP="00080AD7">
            <w:r w:rsidRPr="00001C08">
              <w:t>БП – бюджетный показатель по доходам от арендной платы и продажи земельных участков, государственная собственность на которые не разграничена, рассчитывается по следующей формуле:</w:t>
            </w:r>
          </w:p>
          <w:p w:rsidR="00834206" w:rsidRPr="00001C08" w:rsidRDefault="00952070" w:rsidP="00080AD7">
            <m:oMath>
              <m:r>
                <m:rPr>
                  <m:sty m:val="p"/>
                </m:rPr>
                <w:rPr>
                  <w:rFonts w:ascii="Cambria Math" w:hAnsi="Cambria Math"/>
                  <w:sz w:val="36"/>
                  <w:szCs w:val="44"/>
                </w:rPr>
                <m:t>БП=БПар+БПпр</m:t>
              </m:r>
            </m:oMath>
            <w:r w:rsidR="00834206" w:rsidRPr="00001C08">
              <w:t xml:space="preserve">, где </w:t>
            </w:r>
          </w:p>
          <w:p w:rsidR="00834206" w:rsidRPr="00001C08" w:rsidRDefault="00834206" w:rsidP="00080AD7">
            <w:r w:rsidRPr="00001C08">
              <w:t>БПар – доход, получаемый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заложенный в бюджет муниципального образования на текущий год.</w:t>
            </w:r>
          </w:p>
          <w:p w:rsidR="00834206" w:rsidRPr="00001C08" w:rsidRDefault="00834206" w:rsidP="00080AD7">
            <w:r w:rsidRPr="00001C08">
              <w:t>БПпр – доход, получаемый от продажи земельных участков, государственная собственность на которые не разграничена, а также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заложенный в бюджет муниципального образования на текущий год.</w:t>
            </w:r>
          </w:p>
          <w:p w:rsidR="00834206" w:rsidRPr="00001C08" w:rsidRDefault="00834206" w:rsidP="00080AD7">
            <w:pPr>
              <w:rPr>
                <w:u w:val="single"/>
              </w:rPr>
            </w:pPr>
            <w:r w:rsidRPr="00001C08">
              <w:rPr>
                <w:u w:val="single"/>
              </w:rPr>
              <w:t xml:space="preserve">Пункт 2 </w:t>
            </w:r>
          </w:p>
          <w:p w:rsidR="00834206" w:rsidRPr="00001C08" w:rsidRDefault="00834206" w:rsidP="00080AD7">
            <w:r w:rsidRPr="00001C08">
              <w:t>ФП – Фактические поступления от арендной платы и продажи земельных участков, государственная собственность на которые не разграничена, рассчитывается по следующей формуле:</w:t>
            </w:r>
          </w:p>
          <w:p w:rsidR="00834206" w:rsidRPr="00001C08" w:rsidRDefault="00952070" w:rsidP="00080AD7">
            <m:oMath>
              <m:r>
                <m:rPr>
                  <m:sty m:val="p"/>
                </m:rPr>
                <w:rPr>
                  <w:rFonts w:ascii="Cambria Math" w:hAnsi="Cambria Math"/>
                  <w:sz w:val="36"/>
                  <w:szCs w:val="44"/>
                </w:rPr>
                <m:t>ФП=ФПар+ФПпр</m:t>
              </m:r>
            </m:oMath>
            <w:r w:rsidR="00834206" w:rsidRPr="00001C08">
              <w:t>, где</w:t>
            </w:r>
          </w:p>
          <w:p w:rsidR="00834206" w:rsidRPr="00001C08" w:rsidRDefault="00834206" w:rsidP="00080AD7">
            <w:r w:rsidRPr="00001C08">
              <w:t>ФПар – фактические поступления от арендной платы за земельные участки, государственная собственность на которые не разграничена, а также поступления от продажи права на заключение договоров аренды указанных земельных участков, за текущий год по состоянию на 01 число отчетного месяца.</w:t>
            </w:r>
          </w:p>
          <w:p w:rsidR="00834206" w:rsidRPr="00001C08" w:rsidRDefault="00834206" w:rsidP="00080AD7">
            <w:r w:rsidRPr="00001C08">
              <w:t xml:space="preserve">ФПпр – фактические поступления от продажи земельных участков, государственная собственность на которые не разграничена, а также поступления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 </w:t>
            </w:r>
            <w:r w:rsidRPr="00001C08">
              <w:lastRenderedPageBreak/>
              <w:t>текущий год по состоянию на 01 число отчетного месяца.</w:t>
            </w:r>
          </w:p>
        </w:tc>
      </w:tr>
      <w:tr w:rsidR="00834206" w:rsidRPr="00001C08" w:rsidTr="00080AD7">
        <w:trPr>
          <w:jc w:val="center"/>
        </w:trPr>
        <w:tc>
          <w:tcPr>
            <w:tcW w:w="467" w:type="dxa"/>
          </w:tcPr>
          <w:p w:rsidR="00834206" w:rsidRPr="00001C08" w:rsidRDefault="00834206" w:rsidP="00080AD7">
            <w:pPr>
              <w:rPr>
                <w:color w:val="000000"/>
              </w:rPr>
            </w:pPr>
            <w:r w:rsidRPr="00001C08">
              <w:rPr>
                <w:color w:val="000000"/>
              </w:rPr>
              <w:lastRenderedPageBreak/>
              <w:t>1.6</w:t>
            </w:r>
          </w:p>
        </w:tc>
        <w:tc>
          <w:tcPr>
            <w:tcW w:w="3964" w:type="dxa"/>
          </w:tcPr>
          <w:p w:rsidR="00834206" w:rsidRPr="00001C08" w:rsidRDefault="00834206" w:rsidP="00080AD7">
            <w:r w:rsidRPr="00001C08">
              <w:t>Проверка использования земель</w:t>
            </w:r>
          </w:p>
        </w:tc>
        <w:tc>
          <w:tcPr>
            <w:tcW w:w="1299" w:type="dxa"/>
          </w:tcPr>
          <w:p w:rsidR="00834206" w:rsidRPr="00001C08" w:rsidRDefault="00834206" w:rsidP="00080AD7">
            <w:pPr>
              <w:jc w:val="center"/>
              <w:rPr>
                <w:color w:val="000000"/>
              </w:rPr>
            </w:pPr>
            <w:r w:rsidRPr="00001C08">
              <w:rPr>
                <w:color w:val="000000"/>
              </w:rPr>
              <w:t>Процент</w:t>
            </w:r>
          </w:p>
        </w:tc>
        <w:tc>
          <w:tcPr>
            <w:tcW w:w="1843" w:type="dxa"/>
          </w:tcPr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001C08">
              <w:t>Система ГАС «Управление»/ ЕГИС ОКНД</w:t>
            </w:r>
          </w:p>
        </w:tc>
        <w:tc>
          <w:tcPr>
            <w:tcW w:w="7363" w:type="dxa"/>
          </w:tcPr>
          <w:p w:rsidR="00834206" w:rsidRPr="00001C08" w:rsidRDefault="00834206" w:rsidP="00080AD7">
            <w:r w:rsidRPr="00001C08"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834206" w:rsidRPr="00001C08" w:rsidRDefault="00834206" w:rsidP="00080AD7">
            <w:r w:rsidRPr="00001C08">
              <w:t>Основной задачей является 100% выполнение органом местного самоуправления плана по осмотрам и проверкам, сформированного при помощи выборки с применением автоматизированного риск -               ориентированного подхода. Цель - максимальное вовлечение в оборот неиспользуемых земель.</w:t>
            </w:r>
          </w:p>
          <w:p w:rsidR="00834206" w:rsidRPr="00001C08" w:rsidRDefault="00834206" w:rsidP="00080AD7">
            <w:pPr>
              <w:rPr>
                <w:color w:val="000000"/>
              </w:rPr>
            </w:pPr>
            <w:r w:rsidRPr="00001C08">
              <w:rPr>
                <w:color w:val="000000"/>
              </w:rPr>
              <w:t>Исполнение показателя вычисляется, исходя из выполнения плана по:</w:t>
            </w:r>
          </w:p>
          <w:p w:rsidR="00834206" w:rsidRPr="00001C08" w:rsidRDefault="00834206" w:rsidP="00080AD7">
            <w:pPr>
              <w:rPr>
                <w:color w:val="000000"/>
              </w:rPr>
            </w:pPr>
            <w:r w:rsidRPr="00001C08">
              <w:rPr>
                <w:color w:val="000000"/>
              </w:rPr>
              <w:t>- осмотрам земель сельхоз назначения и иных категорий;</w:t>
            </w:r>
          </w:p>
          <w:p w:rsidR="00834206" w:rsidRPr="00001C08" w:rsidRDefault="00834206" w:rsidP="00080AD7">
            <w:pPr>
              <w:rPr>
                <w:color w:val="000000"/>
              </w:rPr>
            </w:pPr>
            <w:r w:rsidRPr="00001C08">
              <w:rPr>
                <w:color w:val="000000"/>
              </w:rPr>
              <w:t>- проверкам земель сельхоз назначения и иных категорий;</w:t>
            </w:r>
          </w:p>
          <w:p w:rsidR="00834206" w:rsidRPr="00001C08" w:rsidRDefault="00834206" w:rsidP="00080AD7">
            <w:pPr>
              <w:rPr>
                <w:color w:val="000000"/>
              </w:rPr>
            </w:pPr>
            <w:r w:rsidRPr="00001C08">
              <w:rPr>
                <w:color w:val="000000"/>
              </w:rPr>
              <w:t>- вовлечению в оборот неиспользуемых сельхозземель;</w:t>
            </w:r>
          </w:p>
          <w:p w:rsidR="00834206" w:rsidRPr="00001C08" w:rsidRDefault="00834206" w:rsidP="00080AD7">
            <w:pPr>
              <w:rPr>
                <w:color w:val="000000"/>
              </w:rPr>
            </w:pPr>
            <w:r w:rsidRPr="00001C08">
              <w:rPr>
                <w:color w:val="000000"/>
              </w:rPr>
              <w:t>- наложенным штрафам.</w:t>
            </w:r>
          </w:p>
          <w:p w:rsidR="00834206" w:rsidRPr="00001C08" w:rsidRDefault="00834206" w:rsidP="00080AD7">
            <w:pPr>
              <w:rPr>
                <w:color w:val="000000"/>
              </w:rPr>
            </w:pPr>
            <w:r w:rsidRPr="00001C08">
              <w:rPr>
                <w:color w:val="000000"/>
              </w:rPr>
              <w:t>Расчет показателя «проверка использования земель» осуществляется по следующей формуле:</w:t>
            </w:r>
          </w:p>
          <w:p w:rsidR="00834206" w:rsidRPr="00001C08" w:rsidRDefault="00952070" w:rsidP="00080AD7">
            <w:pPr>
              <w:rPr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40"/>
                  <w:szCs w:val="44"/>
                </w:rPr>
                <m:t>Пз=СХ*0,6+ИК*0,4</m:t>
              </m:r>
            </m:oMath>
            <w:r w:rsidR="00834206" w:rsidRPr="00001C08">
              <w:rPr>
                <w:color w:val="000000"/>
              </w:rPr>
              <w:t>, где</w:t>
            </w:r>
          </w:p>
          <w:p w:rsidR="00834206" w:rsidRPr="00001C08" w:rsidRDefault="00834206" w:rsidP="00080AD7">
            <w:pPr>
              <w:rPr>
                <w:color w:val="000000"/>
              </w:rPr>
            </w:pPr>
            <w:r w:rsidRPr="00001C08">
              <w:rPr>
                <w:color w:val="000000"/>
              </w:rPr>
              <w:t xml:space="preserve">Пз – показатель «Проверка использования земель» (%). </w:t>
            </w:r>
          </w:p>
          <w:p w:rsidR="00834206" w:rsidRPr="00001C08" w:rsidRDefault="00834206" w:rsidP="00080AD7">
            <w:pPr>
              <w:rPr>
                <w:color w:val="000000"/>
              </w:rPr>
            </w:pPr>
            <w:r w:rsidRPr="00001C08">
              <w:rPr>
                <w:color w:val="000000"/>
              </w:rPr>
              <w:t>СХ – процентное исполнение показателя по проверкам сельхозземель.</w:t>
            </w:r>
          </w:p>
          <w:p w:rsidR="00834206" w:rsidRPr="00001C08" w:rsidRDefault="00834206" w:rsidP="00080AD7">
            <w:pPr>
              <w:rPr>
                <w:color w:val="000000"/>
              </w:rPr>
            </w:pPr>
            <w:r w:rsidRPr="00001C08">
              <w:rPr>
                <w:color w:val="000000"/>
              </w:rPr>
              <w:t>ИК – процентное исполнение показателя по проверкам земель иных категорий.</w:t>
            </w:r>
          </w:p>
          <w:p w:rsidR="00834206" w:rsidRPr="00001C08" w:rsidRDefault="00834206" w:rsidP="00080AD7">
            <w:pPr>
              <w:rPr>
                <w:color w:val="000000"/>
              </w:rPr>
            </w:pPr>
            <w:r w:rsidRPr="00001C08">
              <w:rPr>
                <w:color w:val="000000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834206" w:rsidRPr="00001C08" w:rsidRDefault="00834206" w:rsidP="00080AD7">
            <w:pPr>
              <w:shd w:val="clear" w:color="auto" w:fill="FFFFFF"/>
              <w:rPr>
                <w:color w:val="000000"/>
              </w:rPr>
            </w:pPr>
            <w:r w:rsidRPr="00001C08">
              <w:rPr>
                <w:color w:val="000000"/>
              </w:rPr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834206" w:rsidRPr="00001C08" w:rsidRDefault="00952070" w:rsidP="00080AD7">
            <w:pPr>
              <w:shd w:val="clear" w:color="auto" w:fill="FFFFFF"/>
              <w:rPr>
                <w:color w:val="000000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color w:val="000000"/>
                  <w:sz w:val="24"/>
                  <w:szCs w:val="28"/>
                </w:rPr>
                <m:t>СХ=</m:t>
              </m:r>
              <m:d>
                <m:dPr>
                  <m:ctrlPr>
                    <w:rPr>
                      <w:rFonts w:ascii="Cambria Math" w:hAnsi="Cambria Math"/>
                      <w:b/>
                      <w:color w:val="000000"/>
                      <w:sz w:val="24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color w:val="000000"/>
                          <w:sz w:val="24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8"/>
                        </w:rPr>
                        <m:t>СХ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8"/>
                        </w:rPr>
                        <m:t>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8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8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color w:val="000000"/>
                          <w:sz w:val="24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8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8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8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color w:val="000000"/>
                          <w:sz w:val="24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8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8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8"/>
                    </w:rPr>
                    <m:t>*0,1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color w:val="000000"/>
                  <w:sz w:val="24"/>
                  <w:szCs w:val="28"/>
                </w:rPr>
                <m:t>*100%+Ш</m:t>
              </m:r>
            </m:oMath>
            <w:r w:rsidR="00834206" w:rsidRPr="00001C08">
              <w:rPr>
                <w:color w:val="000000"/>
              </w:rPr>
              <w:t>, где</w:t>
            </w:r>
          </w:p>
          <w:p w:rsidR="00834206" w:rsidRPr="00001C08" w:rsidRDefault="00834206" w:rsidP="00080AD7">
            <w:pPr>
              <w:shd w:val="clear" w:color="auto" w:fill="FFFFFF"/>
              <w:rPr>
                <w:color w:val="000000"/>
              </w:rPr>
            </w:pPr>
            <w:r w:rsidRPr="00001C08">
              <w:rPr>
                <w:color w:val="000000"/>
              </w:rPr>
              <w:t>СХ – процентное исполнение показателя по проверкам сельхозземель.</w:t>
            </w:r>
          </w:p>
          <w:p w:rsidR="00834206" w:rsidRPr="00001C08" w:rsidRDefault="00834206" w:rsidP="00080AD7">
            <w:pPr>
              <w:rPr>
                <w:color w:val="000000"/>
              </w:rPr>
            </w:pPr>
            <w:r w:rsidRPr="00001C08">
              <w:rPr>
                <w:color w:val="000000"/>
              </w:rPr>
              <w:t xml:space="preserve">СХосм – количество осмотров </w:t>
            </w:r>
            <w:r w:rsidRPr="00001C08">
              <w:rPr>
                <w:bCs/>
                <w:color w:val="000000"/>
              </w:rPr>
              <w:t>земельных участков сельхоз назначения</w:t>
            </w:r>
            <w:r w:rsidRPr="00001C08">
              <w:rPr>
                <w:color w:val="000000"/>
              </w:rPr>
              <w:t>, включая арендованные земли.</w:t>
            </w:r>
          </w:p>
          <w:p w:rsidR="00834206" w:rsidRPr="00001C08" w:rsidRDefault="00834206" w:rsidP="00080AD7">
            <w:pPr>
              <w:tabs>
                <w:tab w:val="right" w:pos="9922"/>
              </w:tabs>
              <w:rPr>
                <w:color w:val="000000"/>
              </w:rPr>
            </w:pPr>
            <w:r w:rsidRPr="00001C08">
              <w:rPr>
                <w:color w:val="000000"/>
              </w:rPr>
              <w:t xml:space="preserve">СХпр – количество участков </w:t>
            </w:r>
            <w:r w:rsidRPr="00001C08">
              <w:rPr>
                <w:bCs/>
                <w:color w:val="000000"/>
              </w:rPr>
              <w:t>сельхоз назначения</w:t>
            </w:r>
            <w:r w:rsidRPr="00001C08">
              <w:rPr>
                <w:color w:val="000000"/>
              </w:rPr>
              <w:t xml:space="preserve"> для проверок.</w:t>
            </w:r>
            <w:r w:rsidRPr="00001C08">
              <w:rPr>
                <w:color w:val="000000"/>
              </w:rPr>
              <w:tab/>
            </w:r>
          </w:p>
          <w:p w:rsidR="00834206" w:rsidRPr="00001C08" w:rsidRDefault="00834206" w:rsidP="00080AD7">
            <w:pPr>
              <w:rPr>
                <w:color w:val="000000"/>
              </w:rPr>
            </w:pPr>
            <w:r w:rsidRPr="00001C08">
              <w:rPr>
                <w:color w:val="000000"/>
              </w:rPr>
              <w:t>В – вовлечение в оборот неиспользуемых сельхозземель.</w:t>
            </w:r>
          </w:p>
          <w:p w:rsidR="00834206" w:rsidRPr="00001C08" w:rsidRDefault="00834206" w:rsidP="00080AD7">
            <w:pPr>
              <w:rPr>
                <w:color w:val="000000"/>
              </w:rPr>
            </w:pPr>
            <w:r w:rsidRPr="00001C08">
              <w:rPr>
                <w:color w:val="000000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834206" w:rsidRPr="00001C08" w:rsidRDefault="00834206" w:rsidP="00080AD7">
            <w:pPr>
              <w:rPr>
                <w:color w:val="000000"/>
              </w:rPr>
            </w:pPr>
            <w:r w:rsidRPr="00001C08">
              <w:rPr>
                <w:color w:val="000000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834206" w:rsidRPr="00001C08" w:rsidRDefault="00834206" w:rsidP="00080AD7">
            <w:pPr>
              <w:shd w:val="clear" w:color="auto" w:fill="FFFFFF"/>
            </w:pPr>
            <w:r w:rsidRPr="00001C08"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834206" w:rsidRPr="00001C08" w:rsidRDefault="00952070" w:rsidP="00080AD7">
            <w:pPr>
              <w:rPr>
                <w:color w:val="000000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color w:val="000000"/>
                  <w:sz w:val="24"/>
                  <w:szCs w:val="28"/>
                </w:rPr>
                <w:lastRenderedPageBreak/>
                <m:t>ИК=</m:t>
              </m:r>
              <m:d>
                <m:dPr>
                  <m:ctrlPr>
                    <w:rPr>
                      <w:rFonts w:ascii="Cambria Math" w:hAnsi="Cambria Math"/>
                      <w:b/>
                      <w:color w:val="000000"/>
                      <w:sz w:val="24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color w:val="000000"/>
                          <w:sz w:val="24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8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8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8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color w:val="000000"/>
                          <w:sz w:val="24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8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8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8"/>
                    </w:rPr>
                    <m:t>*0,6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color w:val="000000"/>
                  <w:sz w:val="24"/>
                  <w:szCs w:val="28"/>
                </w:rPr>
                <m:t>*100%+Ш</m:t>
              </m:r>
            </m:oMath>
            <w:r w:rsidR="00834206" w:rsidRPr="00001C08">
              <w:rPr>
                <w:color w:val="000000"/>
              </w:rPr>
              <w:t>, где</w:t>
            </w:r>
          </w:p>
          <w:p w:rsidR="00834206" w:rsidRPr="00001C08" w:rsidRDefault="00834206" w:rsidP="00080AD7">
            <w:r w:rsidRPr="00001C08">
              <w:t>ИК – процентное исполнение показателя по проверкам земель иных категорий.</w:t>
            </w:r>
          </w:p>
          <w:p w:rsidR="00834206" w:rsidRPr="00001C08" w:rsidRDefault="00834206" w:rsidP="00080AD7">
            <w:r w:rsidRPr="00001C08">
              <w:t xml:space="preserve">ИКосм – количество осмотров </w:t>
            </w:r>
            <w:r w:rsidRPr="00001C08">
              <w:rPr>
                <w:bCs/>
              </w:rPr>
              <w:t>земельных участков иных категорий</w:t>
            </w:r>
            <w:r w:rsidRPr="00001C08">
              <w:t>,</w:t>
            </w:r>
            <w:r w:rsidRPr="00001C08">
              <w:rPr>
                <w:color w:val="000000"/>
              </w:rPr>
              <w:t xml:space="preserve"> включая арендованные земли.</w:t>
            </w:r>
          </w:p>
          <w:p w:rsidR="00834206" w:rsidRPr="00001C08" w:rsidRDefault="00834206" w:rsidP="00080AD7">
            <w:r w:rsidRPr="00001C08">
              <w:t xml:space="preserve">ИКпр – </w:t>
            </w:r>
            <w:r w:rsidRPr="00001C08">
              <w:rPr>
                <w:color w:val="000000"/>
              </w:rPr>
              <w:t xml:space="preserve">количество участков </w:t>
            </w:r>
            <w:r w:rsidRPr="00001C08">
              <w:rPr>
                <w:bCs/>
                <w:color w:val="000000"/>
              </w:rPr>
              <w:t>иных категорий</w:t>
            </w:r>
            <w:r w:rsidRPr="00001C08">
              <w:rPr>
                <w:color w:val="000000"/>
              </w:rPr>
              <w:t xml:space="preserve"> для проверок.</w:t>
            </w:r>
          </w:p>
          <w:p w:rsidR="00834206" w:rsidRPr="00001C08" w:rsidRDefault="00834206" w:rsidP="00080AD7">
            <w:r w:rsidRPr="00001C08"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834206" w:rsidRPr="00001C08" w:rsidRDefault="00834206" w:rsidP="00080AD7">
            <w:r w:rsidRPr="00001C08">
              <w:t xml:space="preserve">0,3 и 0,6 – веса, присвоенные значениям, исходя из значимости осуществления тех или иных мероприятий </w:t>
            </w:r>
            <w:r w:rsidRPr="00001C08">
              <w:rPr>
                <w:color w:val="000000"/>
              </w:rPr>
              <w:t>(значения весов могут изменяться в зависимости от приоритетности мероприятий)</w:t>
            </w:r>
            <w:r w:rsidRPr="00001C08">
              <w:t>.</w:t>
            </w:r>
          </w:p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001C08">
              <w:rPr>
                <w:bCs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</w:tr>
      <w:tr w:rsidR="00834206" w:rsidRPr="00001C08" w:rsidTr="00080AD7">
        <w:trPr>
          <w:jc w:val="center"/>
        </w:trPr>
        <w:tc>
          <w:tcPr>
            <w:tcW w:w="467" w:type="dxa"/>
          </w:tcPr>
          <w:p w:rsidR="00834206" w:rsidRPr="00001C08" w:rsidRDefault="00834206" w:rsidP="00080AD7">
            <w:pPr>
              <w:rPr>
                <w:color w:val="000000"/>
              </w:rPr>
            </w:pPr>
            <w:r w:rsidRPr="00001C08">
              <w:rPr>
                <w:color w:val="000000"/>
              </w:rPr>
              <w:lastRenderedPageBreak/>
              <w:t>1.7</w:t>
            </w:r>
          </w:p>
        </w:tc>
        <w:tc>
          <w:tcPr>
            <w:tcW w:w="3964" w:type="dxa"/>
          </w:tcPr>
          <w:p w:rsidR="00834206" w:rsidRPr="00001C08" w:rsidRDefault="00834206" w:rsidP="00080AD7">
            <w:pPr>
              <w:rPr>
                <w:color w:val="000000"/>
              </w:rPr>
            </w:pPr>
            <w:r w:rsidRPr="00001C08">
              <w:rPr>
                <w:color w:val="000000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1299" w:type="dxa"/>
          </w:tcPr>
          <w:p w:rsidR="00834206" w:rsidRPr="00001C08" w:rsidRDefault="00834206" w:rsidP="00080AD7">
            <w:pPr>
              <w:jc w:val="center"/>
            </w:pPr>
            <w:r w:rsidRPr="00001C08">
              <w:rPr>
                <w:color w:val="000000"/>
              </w:rPr>
              <w:t>Процент</w:t>
            </w:r>
            <w:r w:rsidRPr="00001C08">
              <w:t xml:space="preserve"> </w:t>
            </w:r>
          </w:p>
        </w:tc>
        <w:tc>
          <w:tcPr>
            <w:tcW w:w="1843" w:type="dxa"/>
          </w:tcPr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001C08">
              <w:t>ЕИСОУ</w:t>
            </w:r>
          </w:p>
        </w:tc>
        <w:tc>
          <w:tcPr>
            <w:tcW w:w="7363" w:type="dxa"/>
          </w:tcPr>
          <w:p w:rsidR="00834206" w:rsidRPr="00001C08" w:rsidRDefault="00834206" w:rsidP="00080AD7">
            <w:pPr>
              <w:ind w:firstLine="105"/>
            </w:pPr>
            <w:r w:rsidRPr="00001C08"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 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 коэффициент 0,5, при значении показателя ниже 98 % - коэффициент 0.</w:t>
            </w:r>
          </w:p>
          <w:p w:rsidR="00834206" w:rsidRPr="00001C08" w:rsidRDefault="00834206" w:rsidP="00080AD7">
            <w:r w:rsidRPr="00001C08">
              <w:t>Рейтингование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834206" w:rsidRPr="00001C08" w:rsidRDefault="00834206" w:rsidP="00080AD7">
            <w:r w:rsidRPr="00001C08">
              <w:t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осуществляется по следующей формуле</w:t>
            </w:r>
          </w:p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</w:pPr>
            <w:r w:rsidRPr="00001C08">
              <w:t>П=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КЗп</m:t>
                  </m:r>
                  <m:ctrl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ОКЗ</m:t>
                  </m:r>
                </m:den>
              </m:f>
            </m:oMath>
            <w:r w:rsidRPr="00001C08">
              <w:t xml:space="preserve"> * 100, где:</w:t>
            </w:r>
          </w:p>
          <w:p w:rsidR="00834206" w:rsidRPr="00001C08" w:rsidRDefault="00834206" w:rsidP="00080AD7">
            <w:pPr>
              <w:autoSpaceDE w:val="0"/>
              <w:autoSpaceDN w:val="0"/>
              <w:adjustRightInd w:val="0"/>
            </w:pPr>
            <w:r w:rsidRPr="00001C08">
              <w:t>П – доля заявлений, предоставленных без нарушения срока;</w:t>
            </w:r>
          </w:p>
          <w:p w:rsidR="00834206" w:rsidRPr="00001C08" w:rsidRDefault="00834206" w:rsidP="00080AD7">
            <w:pPr>
              <w:autoSpaceDE w:val="0"/>
              <w:autoSpaceDN w:val="0"/>
              <w:adjustRightInd w:val="0"/>
            </w:pPr>
            <w:r w:rsidRPr="00001C08">
              <w:t>КЗп – количество заявлений, предоставленных без нарушения срока;</w:t>
            </w:r>
          </w:p>
          <w:p w:rsidR="00834206" w:rsidRPr="00001C08" w:rsidRDefault="00834206" w:rsidP="00080AD7">
            <w:pPr>
              <w:autoSpaceDE w:val="0"/>
              <w:autoSpaceDN w:val="0"/>
              <w:adjustRightInd w:val="0"/>
            </w:pPr>
            <w:r w:rsidRPr="00001C08">
              <w:t>ОКЗ – общее количество заявлений, предоставленных ОМС, нарастающим итогом за отчетный период.</w:t>
            </w:r>
          </w:p>
          <w:p w:rsidR="00834206" w:rsidRPr="00001C08" w:rsidRDefault="00834206" w:rsidP="00080AD7">
            <w:r w:rsidRPr="00001C08">
              <w:t xml:space="preserve">Единица измерения – процент. </w:t>
            </w:r>
          </w:p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001C08">
              <w:t xml:space="preserve">Источник: Данные информационной системы Модуль оказания услуг ЕИСОУ. </w:t>
            </w:r>
          </w:p>
        </w:tc>
      </w:tr>
      <w:tr w:rsidR="00834206" w:rsidRPr="00001C08" w:rsidTr="00001C08">
        <w:trPr>
          <w:trHeight w:val="2760"/>
          <w:jc w:val="center"/>
        </w:trPr>
        <w:tc>
          <w:tcPr>
            <w:tcW w:w="467" w:type="dxa"/>
          </w:tcPr>
          <w:p w:rsidR="00834206" w:rsidRPr="00001C08" w:rsidRDefault="00834206" w:rsidP="00080AD7">
            <w:pPr>
              <w:rPr>
                <w:color w:val="000000"/>
              </w:rPr>
            </w:pPr>
            <w:r w:rsidRPr="00001C08">
              <w:rPr>
                <w:color w:val="000000"/>
              </w:rPr>
              <w:lastRenderedPageBreak/>
              <w:t>1.8</w:t>
            </w:r>
          </w:p>
        </w:tc>
        <w:tc>
          <w:tcPr>
            <w:tcW w:w="3964" w:type="dxa"/>
          </w:tcPr>
          <w:p w:rsidR="00834206" w:rsidRPr="00001C08" w:rsidRDefault="00834206" w:rsidP="00080AD7">
            <w:r w:rsidRPr="00001C08">
              <w:t>Прирост земельного налога</w:t>
            </w:r>
          </w:p>
        </w:tc>
        <w:tc>
          <w:tcPr>
            <w:tcW w:w="1299" w:type="dxa"/>
          </w:tcPr>
          <w:p w:rsidR="00834206" w:rsidRPr="00001C08" w:rsidRDefault="00834206" w:rsidP="00080AD7">
            <w:pPr>
              <w:jc w:val="center"/>
            </w:pPr>
            <w:r w:rsidRPr="00001C08">
              <w:rPr>
                <w:color w:val="000000"/>
              </w:rPr>
              <w:t>Процент</w:t>
            </w:r>
          </w:p>
        </w:tc>
        <w:tc>
          <w:tcPr>
            <w:tcW w:w="1843" w:type="dxa"/>
          </w:tcPr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</w:pPr>
            <w:r w:rsidRPr="00001C08">
              <w:t>Статистические источники/иные источники - ГАСУ Московской области/утвержденные бюджеты органов местного самоуправления Московской области</w:t>
            </w:r>
          </w:p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63" w:type="dxa"/>
          </w:tcPr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</w:pPr>
            <w:r w:rsidRPr="00001C08">
              <w:t>Значение показателя определяется по формуле:</w:t>
            </w:r>
          </w:p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</w:pPr>
            <w:r w:rsidRPr="00001C08">
              <w:t>Пзн=Фп/(Гп*101%)*100%,где:</w:t>
            </w:r>
          </w:p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</w:pPr>
            <w:r w:rsidRPr="00001C08">
              <w:t>Пзн - показатель «% собираемости земельного налога»;</w:t>
            </w:r>
          </w:p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</w:pPr>
            <w:r w:rsidRPr="00001C08">
              <w:t>Гп - годовое плановое значение показателя, установленное органу местного самоуправления по земельному налогу на текущий финансовый год. Годовое плановое значение показателя, устанавливается в размере 101% от земельного налога, начисленного в отчетном финансовом году и поступившего в бюджет органов местного самоуправления;</w:t>
            </w:r>
          </w:p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</w:pPr>
            <w:r w:rsidRPr="00001C08">
              <w:t>Фп -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001C08"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</w:t>
            </w:r>
          </w:p>
        </w:tc>
      </w:tr>
      <w:tr w:rsidR="00834206" w:rsidRPr="00001C08" w:rsidTr="00080AD7">
        <w:trPr>
          <w:jc w:val="center"/>
        </w:trPr>
        <w:tc>
          <w:tcPr>
            <w:tcW w:w="467" w:type="dxa"/>
          </w:tcPr>
          <w:p w:rsidR="00834206" w:rsidRPr="00001C08" w:rsidRDefault="00834206" w:rsidP="00080AD7">
            <w:pPr>
              <w:rPr>
                <w:color w:val="000000"/>
              </w:rPr>
            </w:pPr>
            <w:r w:rsidRPr="00001C08">
              <w:rPr>
                <w:color w:val="000000"/>
              </w:rPr>
              <w:t>1.9</w:t>
            </w:r>
          </w:p>
        </w:tc>
        <w:tc>
          <w:tcPr>
            <w:tcW w:w="3964" w:type="dxa"/>
          </w:tcPr>
          <w:p w:rsidR="00834206" w:rsidRPr="00001C08" w:rsidRDefault="00834206" w:rsidP="00080AD7">
            <w:pPr>
              <w:rPr>
                <w:color w:val="000000"/>
              </w:rPr>
            </w:pPr>
            <w:r w:rsidRPr="00001C08">
              <w:rPr>
                <w:color w:val="000000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1299" w:type="dxa"/>
          </w:tcPr>
          <w:p w:rsidR="00834206" w:rsidRPr="00001C08" w:rsidRDefault="00834206" w:rsidP="00080AD7">
            <w:pPr>
              <w:jc w:val="center"/>
            </w:pPr>
            <w:r w:rsidRPr="00001C08">
              <w:rPr>
                <w:color w:val="000000"/>
              </w:rPr>
              <w:t>Процент</w:t>
            </w:r>
          </w:p>
        </w:tc>
        <w:tc>
          <w:tcPr>
            <w:tcW w:w="1843" w:type="dxa"/>
          </w:tcPr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001C08">
              <w:t>Статистические источники/иные источники - Федеральная служба государственной регистрации, кадастра и картографии (Росреестр), ведомственные данные</w:t>
            </w:r>
          </w:p>
        </w:tc>
        <w:tc>
          <w:tcPr>
            <w:tcW w:w="7363" w:type="dxa"/>
          </w:tcPr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</w:pPr>
            <w:r w:rsidRPr="00001C08">
              <w:t>Значение показателя определяется по формуле:</w:t>
            </w:r>
          </w:p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</w:pPr>
            <w:r w:rsidRPr="00001C08">
              <w:t>Д=Кп/(Кв - Ку)*100%,где:</w:t>
            </w:r>
          </w:p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</w:pPr>
            <w:r w:rsidRPr="00001C08">
              <w:t>Д - доля объектов недвижимого имущества, поставленных на кадастровый учет от выявленных земельных участков с объектами без прав;</w:t>
            </w:r>
          </w:p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</w:pPr>
            <w:r w:rsidRPr="00001C08">
              <w:t>Кп - количество объектов недвижимого имущества, поставленных на кадастровый учет, нарастающим итогом с начала года;</w:t>
            </w:r>
          </w:p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</w:pPr>
            <w:r w:rsidRPr="00001C08">
              <w:t xml:space="preserve"> Кв - количество выявленных земельных участков, на которых расположены объекты без прав, включенных в реестр земельных участков с неоформленными объектами недвижимого имущества по состоянию на начало текущего календарного года;</w:t>
            </w:r>
          </w:p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</w:pPr>
            <w:r w:rsidRPr="00001C08">
              <w:t>Ку – количество земельных участков удаленных из Реестра земельных участков с неоформленными объектами недвижимого имущества, по следующим причинам:</w:t>
            </w:r>
          </w:p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</w:pPr>
            <w:r w:rsidRPr="00001C08">
              <w:t>выявленные объекты на этих земельных участках не являются капитальными;</w:t>
            </w:r>
          </w:p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</w:pPr>
            <w:r w:rsidRPr="00001C08">
              <w:t>на выявленные объекты на этих земельных участках установлены ранее возникшие права или эти объекты находятся в процессе оформления;</w:t>
            </w:r>
          </w:p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</w:pPr>
            <w:r w:rsidRPr="00001C08">
              <w:t>на земельном участке имеются ограничения, запрещающие капитальное строительство;</w:t>
            </w:r>
          </w:p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001C08">
              <w:t>выявленные объекты являются объектами незавершенного строительства.</w:t>
            </w:r>
          </w:p>
        </w:tc>
      </w:tr>
      <w:tr w:rsidR="00834206" w:rsidRPr="00001C08" w:rsidTr="00080AD7">
        <w:trPr>
          <w:jc w:val="center"/>
        </w:trPr>
        <w:tc>
          <w:tcPr>
            <w:tcW w:w="467" w:type="dxa"/>
          </w:tcPr>
          <w:p w:rsidR="00834206" w:rsidRPr="00001C08" w:rsidRDefault="00834206" w:rsidP="00080AD7">
            <w:pPr>
              <w:rPr>
                <w:color w:val="000000"/>
              </w:rPr>
            </w:pPr>
            <w:r w:rsidRPr="00001C08">
              <w:rPr>
                <w:color w:val="000000"/>
              </w:rPr>
              <w:t>1.10</w:t>
            </w:r>
          </w:p>
        </w:tc>
        <w:tc>
          <w:tcPr>
            <w:tcW w:w="3964" w:type="dxa"/>
          </w:tcPr>
          <w:p w:rsidR="00834206" w:rsidRPr="00001C08" w:rsidRDefault="00834206" w:rsidP="00080AD7">
            <w:r w:rsidRPr="00001C08">
              <w:t>Исключение незаконных решений по земле</w:t>
            </w:r>
          </w:p>
        </w:tc>
        <w:tc>
          <w:tcPr>
            <w:tcW w:w="1299" w:type="dxa"/>
          </w:tcPr>
          <w:p w:rsidR="00834206" w:rsidRPr="00001C08" w:rsidRDefault="00834206" w:rsidP="00080AD7">
            <w:pPr>
              <w:jc w:val="center"/>
            </w:pPr>
            <w:r w:rsidRPr="00001C08">
              <w:t>Шт.</w:t>
            </w:r>
          </w:p>
        </w:tc>
        <w:tc>
          <w:tcPr>
            <w:tcW w:w="1843" w:type="dxa"/>
          </w:tcPr>
          <w:p w:rsidR="00834206" w:rsidRPr="00001C08" w:rsidRDefault="00834206" w:rsidP="00080AD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001C08">
              <w:t>ЕИСОУ</w:t>
            </w:r>
          </w:p>
        </w:tc>
        <w:tc>
          <w:tcPr>
            <w:tcW w:w="7363" w:type="dxa"/>
          </w:tcPr>
          <w:p w:rsidR="00834206" w:rsidRPr="00001C08" w:rsidRDefault="00834206" w:rsidP="00080AD7">
            <w:pPr>
              <w:ind w:firstLine="141"/>
            </w:pPr>
            <w:r w:rsidRPr="00001C08"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2019 году по показателю «Исключение незаконных решений по земле» разработана с целью осуществления оценки качества работы органов местного самоуправления во исполнение закона Московской области от 05 ноября 2019  № 222/2019-ОЗ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 вступившего в силу 1 января 2020 года.</w:t>
            </w:r>
          </w:p>
          <w:p w:rsidR="00834206" w:rsidRPr="00001C08" w:rsidRDefault="00834206" w:rsidP="00080AD7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 w:firstLine="141"/>
              <w:rPr>
                <w:rFonts w:ascii="Times New Roman" w:hAnsi="Times New Roman"/>
              </w:rPr>
            </w:pPr>
            <w:r w:rsidRPr="00001C08">
              <w:rPr>
                <w:rFonts w:ascii="Times New Roman" w:hAnsi="Times New Roman"/>
              </w:rPr>
              <w:lastRenderedPageBreak/>
              <w:t>Основной целью показателя является достижение 0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:rsidR="00834206" w:rsidRPr="00001C08" w:rsidRDefault="00834206" w:rsidP="00080AD7">
            <w:pPr>
              <w:pStyle w:val="a3"/>
              <w:ind w:firstLine="141"/>
              <w:rPr>
                <w:rFonts w:ascii="Times New Roman" w:hAnsi="Times New Roman"/>
              </w:rPr>
            </w:pPr>
            <w:r w:rsidRPr="00001C08">
              <w:rPr>
                <w:rFonts w:ascii="Times New Roman" w:hAnsi="Times New Roman"/>
              </w:rPr>
              <w:t>Инциденты делятся на три вида, которым присваиваются следующие веса:</w:t>
            </w:r>
          </w:p>
          <w:p w:rsidR="00834206" w:rsidRPr="00001C08" w:rsidRDefault="00834206" w:rsidP="00080AD7">
            <w:pPr>
              <w:pStyle w:val="a3"/>
              <w:ind w:firstLine="141"/>
              <w:rPr>
                <w:rFonts w:ascii="Times New Roman" w:hAnsi="Times New Roman"/>
              </w:rPr>
            </w:pPr>
            <w:r w:rsidRPr="00001C08">
              <w:rPr>
                <w:rFonts w:ascii="Times New Roman" w:hAnsi="Times New Roman"/>
              </w:rPr>
              <w:t>0,2 в случае допущения нарушения при подготовке проекта решения и направления его на согласование в Министерство;</w:t>
            </w:r>
          </w:p>
          <w:p w:rsidR="00834206" w:rsidRPr="00001C08" w:rsidRDefault="00834206" w:rsidP="00080AD7">
            <w:pPr>
              <w:pStyle w:val="a3"/>
              <w:ind w:firstLine="141"/>
              <w:rPr>
                <w:rFonts w:ascii="Times New Roman" w:hAnsi="Times New Roman"/>
              </w:rPr>
            </w:pPr>
            <w:r w:rsidRPr="00001C08">
              <w:rPr>
                <w:rFonts w:ascii="Times New Roman" w:hAnsi="Times New Roman"/>
              </w:rPr>
              <w:t>0,5 в случае подготовки и предоставления заявителю некачественно подготовленного решения (ошибки, помарки и т.п. при подготовке решения);</w:t>
            </w:r>
          </w:p>
          <w:p w:rsidR="00834206" w:rsidRPr="00001C08" w:rsidRDefault="00834206" w:rsidP="00080AD7">
            <w:pPr>
              <w:pStyle w:val="a3"/>
              <w:ind w:firstLine="141"/>
              <w:rPr>
                <w:rFonts w:ascii="Times New Roman" w:hAnsi="Times New Roman"/>
              </w:rPr>
            </w:pPr>
            <w:r w:rsidRPr="00001C08">
              <w:rPr>
                <w:rFonts w:ascii="Times New Roman" w:hAnsi="Times New Roman"/>
              </w:rPr>
              <w:t>1 в случае незаконно принятого решения, не соответствующего решению, принятому в Министерстве.</w:t>
            </w:r>
          </w:p>
          <w:p w:rsidR="00834206" w:rsidRPr="00001C08" w:rsidRDefault="00834206" w:rsidP="00080AD7">
            <w:pPr>
              <w:ind w:firstLine="141"/>
            </w:pPr>
            <w:r w:rsidRPr="00001C08">
              <w:t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Минмособлимущества. Расчет производится по количеству инцидентов в муниципальном образовании с учетом веса инцидента, по формуле:</w:t>
            </w:r>
          </w:p>
          <w:p w:rsidR="00834206" w:rsidRPr="00001C08" w:rsidRDefault="00952070" w:rsidP="00080AD7">
            <w:pPr>
              <w:ind w:firstLine="141"/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И=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Ин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+0,5*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Ио+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0,2*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Ипр</m:t>
                  </m:r>
                </m:e>
              </m:nary>
            </m:oMath>
            <w:r w:rsidR="00834206" w:rsidRPr="00001C08">
              <w:t>,</w:t>
            </w:r>
          </w:p>
          <w:p w:rsidR="00834206" w:rsidRPr="00001C08" w:rsidRDefault="00834206" w:rsidP="00080AD7">
            <w:pPr>
              <w:autoSpaceDE w:val="0"/>
              <w:autoSpaceDN w:val="0"/>
              <w:adjustRightInd w:val="0"/>
              <w:ind w:firstLine="141"/>
            </w:pPr>
            <w:r w:rsidRPr="00001C08">
              <w:t>где:</w:t>
            </w:r>
          </w:p>
          <w:p w:rsidR="00834206" w:rsidRPr="00001C08" w:rsidRDefault="00834206" w:rsidP="00080AD7">
            <w:pPr>
              <w:autoSpaceDE w:val="0"/>
              <w:autoSpaceDN w:val="0"/>
              <w:adjustRightInd w:val="0"/>
              <w:ind w:firstLine="141"/>
            </w:pPr>
            <w:r w:rsidRPr="00001C08">
              <w:t>И – доля инцидентов;</w:t>
            </w:r>
          </w:p>
          <w:p w:rsidR="00834206" w:rsidRPr="00001C08" w:rsidRDefault="00834206" w:rsidP="00080AD7">
            <w:pPr>
              <w:autoSpaceDE w:val="0"/>
              <w:autoSpaceDN w:val="0"/>
              <w:adjustRightInd w:val="0"/>
              <w:ind w:firstLine="141"/>
            </w:pPr>
            <w:r w:rsidRPr="00001C08">
              <w:t>Ипр – количество инцидентов, допущенных органом местного самоуправления при подготовке проекта решения и направления его на согласование в Министерство;</w:t>
            </w:r>
          </w:p>
          <w:p w:rsidR="00834206" w:rsidRPr="00001C08" w:rsidRDefault="00834206" w:rsidP="00080AD7">
            <w:pPr>
              <w:autoSpaceDE w:val="0"/>
              <w:autoSpaceDN w:val="0"/>
              <w:adjustRightInd w:val="0"/>
              <w:ind w:firstLine="141"/>
            </w:pPr>
            <w:r w:rsidRPr="00001C08"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834206" w:rsidRPr="00001C08" w:rsidRDefault="00834206" w:rsidP="00080AD7">
            <w:pPr>
              <w:autoSpaceDE w:val="0"/>
              <w:autoSpaceDN w:val="0"/>
              <w:adjustRightInd w:val="0"/>
              <w:ind w:firstLine="141"/>
            </w:pPr>
            <w:r w:rsidRPr="00001C08">
              <w:t>Ин – количество инцидентов с незаконно принятом решении, не соответствующего решению, принятому в Министерстве.</w:t>
            </w:r>
          </w:p>
          <w:p w:rsidR="00834206" w:rsidRPr="00001C08" w:rsidRDefault="00834206" w:rsidP="00080AD7">
            <w:pPr>
              <w:autoSpaceDE w:val="0"/>
              <w:autoSpaceDN w:val="0"/>
              <w:adjustRightInd w:val="0"/>
              <w:ind w:firstLine="141"/>
            </w:pPr>
            <w:r w:rsidRPr="00001C08">
              <w:t>Плановое значение показателя – 0.</w:t>
            </w:r>
          </w:p>
          <w:p w:rsidR="00834206" w:rsidRPr="00001C08" w:rsidRDefault="00834206" w:rsidP="00080AD7">
            <w:pPr>
              <w:autoSpaceDE w:val="0"/>
              <w:autoSpaceDN w:val="0"/>
              <w:adjustRightInd w:val="0"/>
              <w:ind w:firstLine="141"/>
            </w:pPr>
            <w:r w:rsidRPr="00001C08">
              <w:t>Единица измерения – количество.</w:t>
            </w:r>
          </w:p>
          <w:p w:rsidR="00834206" w:rsidRPr="00001C08" w:rsidRDefault="00001C08" w:rsidP="00080AD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t xml:space="preserve">   </w:t>
            </w:r>
            <w:r w:rsidR="00834206" w:rsidRPr="00001C08">
              <w:t>Статистические источники – данные ЕИСОУ.</w:t>
            </w:r>
          </w:p>
        </w:tc>
      </w:tr>
    </w:tbl>
    <w:p w:rsidR="00834206" w:rsidRDefault="00834206" w:rsidP="00834206">
      <w:pPr>
        <w:pStyle w:val="a8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  <w:r w:rsidR="00DF6853">
        <w:rPr>
          <w:sz w:val="28"/>
          <w:szCs w:val="28"/>
        </w:rPr>
        <w:t>.</w:t>
      </w:r>
    </w:p>
    <w:p w:rsidR="00834206" w:rsidRDefault="00834206" w:rsidP="00EB3678">
      <w:pPr>
        <w:pStyle w:val="a8"/>
        <w:spacing w:before="0" w:beforeAutospacing="0" w:after="0"/>
        <w:jc w:val="center"/>
        <w:rPr>
          <w:sz w:val="28"/>
          <w:szCs w:val="28"/>
        </w:rPr>
      </w:pPr>
    </w:p>
    <w:p w:rsidR="00834206" w:rsidRDefault="00834206" w:rsidP="00EB3678">
      <w:pPr>
        <w:pStyle w:val="a8"/>
        <w:spacing w:before="0" w:beforeAutospacing="0" w:after="0"/>
        <w:jc w:val="center"/>
        <w:rPr>
          <w:sz w:val="28"/>
          <w:szCs w:val="28"/>
        </w:rPr>
      </w:pPr>
    </w:p>
    <w:p w:rsidR="00080AD7" w:rsidRDefault="00080AD7" w:rsidP="00EB3678">
      <w:pPr>
        <w:pStyle w:val="a8"/>
        <w:spacing w:before="0" w:beforeAutospacing="0" w:after="0"/>
        <w:jc w:val="center"/>
        <w:rPr>
          <w:sz w:val="28"/>
          <w:szCs w:val="28"/>
        </w:rPr>
      </w:pPr>
    </w:p>
    <w:p w:rsidR="00080AD7" w:rsidRDefault="00080AD7" w:rsidP="00001C08">
      <w:pPr>
        <w:pStyle w:val="a8"/>
        <w:spacing w:before="0" w:beforeAutospacing="0" w:after="0"/>
        <w:rPr>
          <w:sz w:val="28"/>
          <w:szCs w:val="28"/>
        </w:rPr>
      </w:pPr>
    </w:p>
    <w:p w:rsidR="00810331" w:rsidRDefault="00810331" w:rsidP="00001C08">
      <w:pPr>
        <w:pStyle w:val="a8"/>
        <w:spacing w:before="0" w:beforeAutospacing="0" w:after="0"/>
        <w:rPr>
          <w:sz w:val="28"/>
          <w:szCs w:val="28"/>
        </w:rPr>
      </w:pPr>
    </w:p>
    <w:p w:rsidR="00810331" w:rsidRDefault="00810331" w:rsidP="00001C08">
      <w:pPr>
        <w:pStyle w:val="a8"/>
        <w:spacing w:before="0" w:beforeAutospacing="0" w:after="0"/>
        <w:rPr>
          <w:sz w:val="28"/>
          <w:szCs w:val="28"/>
        </w:rPr>
      </w:pPr>
    </w:p>
    <w:p w:rsidR="00810331" w:rsidRDefault="00810331" w:rsidP="00001C08">
      <w:pPr>
        <w:pStyle w:val="a8"/>
        <w:spacing w:before="0" w:beforeAutospacing="0" w:after="0"/>
        <w:rPr>
          <w:sz w:val="28"/>
          <w:szCs w:val="28"/>
        </w:rPr>
      </w:pPr>
    </w:p>
    <w:p w:rsidR="00001C08" w:rsidRDefault="00001C08" w:rsidP="00001C08">
      <w:pPr>
        <w:pStyle w:val="a8"/>
        <w:spacing w:before="0" w:beforeAutospacing="0" w:after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464"/>
        <w:gridCol w:w="5322"/>
      </w:tblGrid>
      <w:tr w:rsidR="00215121" w:rsidRPr="0036280A" w:rsidTr="008A3843">
        <w:tc>
          <w:tcPr>
            <w:tcW w:w="9464" w:type="dxa"/>
          </w:tcPr>
          <w:p w:rsidR="00215121" w:rsidRDefault="00215121" w:rsidP="00215121">
            <w:pPr>
              <w:jc w:val="both"/>
              <w:rPr>
                <w:sz w:val="28"/>
                <w:szCs w:val="28"/>
              </w:rPr>
            </w:pPr>
          </w:p>
          <w:p w:rsidR="00080AD7" w:rsidRDefault="00080AD7" w:rsidP="00215121">
            <w:pPr>
              <w:jc w:val="both"/>
              <w:rPr>
                <w:sz w:val="28"/>
                <w:szCs w:val="28"/>
              </w:rPr>
            </w:pPr>
          </w:p>
          <w:p w:rsidR="002F5DFC" w:rsidRPr="0036280A" w:rsidRDefault="002F5DFC" w:rsidP="002151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215121" w:rsidRPr="0085056A" w:rsidRDefault="00215121" w:rsidP="00215121">
            <w:pPr>
              <w:jc w:val="both"/>
              <w:rPr>
                <w:sz w:val="28"/>
                <w:szCs w:val="28"/>
              </w:rPr>
            </w:pPr>
            <w:r w:rsidRPr="0085056A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  <w:r w:rsidRPr="0085056A">
              <w:rPr>
                <w:sz w:val="28"/>
                <w:szCs w:val="28"/>
              </w:rPr>
              <w:t xml:space="preserve"> </w:t>
            </w:r>
          </w:p>
          <w:p w:rsidR="00215121" w:rsidRPr="0085056A" w:rsidRDefault="00215121" w:rsidP="00215121">
            <w:pPr>
              <w:jc w:val="both"/>
              <w:rPr>
                <w:sz w:val="28"/>
                <w:szCs w:val="28"/>
              </w:rPr>
            </w:pPr>
            <w:r w:rsidRPr="0085056A">
              <w:rPr>
                <w:sz w:val="28"/>
                <w:szCs w:val="28"/>
              </w:rPr>
              <w:t xml:space="preserve">к постановлению Главы городского округа Серпухов Московской области </w:t>
            </w:r>
          </w:p>
          <w:p w:rsidR="00810331" w:rsidRPr="00963844" w:rsidRDefault="00810331" w:rsidP="00810331">
            <w:pPr>
              <w:jc w:val="both"/>
              <w:rPr>
                <w:sz w:val="28"/>
                <w:szCs w:val="28"/>
              </w:rPr>
            </w:pPr>
            <w:r w:rsidRPr="0096384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02.03.2020 № 910</w:t>
            </w:r>
          </w:p>
          <w:p w:rsidR="00215121" w:rsidRPr="0036280A" w:rsidRDefault="00215121" w:rsidP="00080AD7">
            <w:pPr>
              <w:jc w:val="both"/>
              <w:rPr>
                <w:sz w:val="28"/>
                <w:szCs w:val="28"/>
              </w:rPr>
            </w:pPr>
          </w:p>
        </w:tc>
      </w:tr>
    </w:tbl>
    <w:p w:rsidR="00080AD7" w:rsidRDefault="00080AD7" w:rsidP="00080AD7">
      <w:pPr>
        <w:widowControl w:val="0"/>
        <w:jc w:val="center"/>
        <w:rPr>
          <w:sz w:val="28"/>
          <w:szCs w:val="28"/>
        </w:rPr>
      </w:pPr>
    </w:p>
    <w:p w:rsidR="00080AD7" w:rsidRDefault="00DF6853" w:rsidP="00080AD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80AD7" w:rsidRPr="00B373D0">
        <w:rPr>
          <w:sz w:val="28"/>
          <w:szCs w:val="28"/>
        </w:rPr>
        <w:t>3. Перечень мероприятий подпрограммы 5 «Обеспечивающая подпрограмма»</w:t>
      </w:r>
      <w:r w:rsidR="00080AD7" w:rsidRPr="00D256AF">
        <w:rPr>
          <w:sz w:val="28"/>
          <w:szCs w:val="28"/>
        </w:rPr>
        <w:t xml:space="preserve"> </w:t>
      </w:r>
    </w:p>
    <w:p w:rsidR="00080AD7" w:rsidRPr="00B373D0" w:rsidRDefault="00080AD7" w:rsidP="00080AD7">
      <w:pPr>
        <w:widowControl w:val="0"/>
        <w:jc w:val="center"/>
        <w:rPr>
          <w:sz w:val="28"/>
          <w:szCs w:val="28"/>
        </w:rPr>
      </w:pPr>
    </w:p>
    <w:tbl>
      <w:tblPr>
        <w:tblW w:w="1515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416"/>
        <w:gridCol w:w="1262"/>
        <w:gridCol w:w="14"/>
        <w:gridCol w:w="1442"/>
        <w:gridCol w:w="18"/>
        <w:gridCol w:w="1235"/>
        <w:gridCol w:w="1276"/>
        <w:gridCol w:w="1134"/>
        <w:gridCol w:w="1134"/>
        <w:gridCol w:w="1118"/>
        <w:gridCol w:w="1083"/>
        <w:gridCol w:w="1041"/>
        <w:gridCol w:w="1134"/>
        <w:gridCol w:w="1134"/>
      </w:tblGrid>
      <w:tr w:rsidR="00080AD7" w:rsidRPr="00B373D0" w:rsidTr="00080AD7">
        <w:tc>
          <w:tcPr>
            <w:tcW w:w="709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№ п/п</w:t>
            </w:r>
          </w:p>
        </w:tc>
        <w:tc>
          <w:tcPr>
            <w:tcW w:w="1416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Мероприятие подпрограммы</w:t>
            </w:r>
          </w:p>
        </w:tc>
        <w:tc>
          <w:tcPr>
            <w:tcW w:w="1262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Сроки исполнения мероприятий</w:t>
            </w:r>
          </w:p>
        </w:tc>
        <w:tc>
          <w:tcPr>
            <w:tcW w:w="1474" w:type="dxa"/>
            <w:gridSpan w:val="3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Источники финансирования</w:t>
            </w:r>
          </w:p>
        </w:tc>
        <w:tc>
          <w:tcPr>
            <w:tcW w:w="1235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 xml:space="preserve">Объем финансирования мероприятия </w:t>
            </w:r>
          </w:p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в году, предшествующему году начала реализации подпрограммы (тыс. руб.)</w:t>
            </w:r>
          </w:p>
        </w:tc>
        <w:tc>
          <w:tcPr>
            <w:tcW w:w="1276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Всего (тыс. руб.)</w:t>
            </w:r>
          </w:p>
        </w:tc>
        <w:tc>
          <w:tcPr>
            <w:tcW w:w="5510" w:type="dxa"/>
            <w:gridSpan w:val="5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080AD7" w:rsidRPr="00B373D0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</w:tcPr>
          <w:p w:rsidR="00080AD7" w:rsidRPr="00B373D0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 xml:space="preserve">Результаты выполнения мероприятий подпрограммы </w:t>
            </w:r>
          </w:p>
        </w:tc>
      </w:tr>
      <w:tr w:rsidR="00080AD7" w:rsidRPr="00B373D0" w:rsidTr="00080AD7">
        <w:tc>
          <w:tcPr>
            <w:tcW w:w="709" w:type="dxa"/>
            <w:vMerge/>
          </w:tcPr>
          <w:p w:rsidR="00080AD7" w:rsidRPr="00BD426B" w:rsidRDefault="00080AD7" w:rsidP="00080AD7"/>
        </w:tc>
        <w:tc>
          <w:tcPr>
            <w:tcW w:w="1416" w:type="dxa"/>
            <w:vMerge/>
          </w:tcPr>
          <w:p w:rsidR="00080AD7" w:rsidRPr="00BD426B" w:rsidRDefault="00080AD7" w:rsidP="00080AD7"/>
        </w:tc>
        <w:tc>
          <w:tcPr>
            <w:tcW w:w="1262" w:type="dxa"/>
            <w:vMerge/>
          </w:tcPr>
          <w:p w:rsidR="00080AD7" w:rsidRPr="00BD426B" w:rsidRDefault="00080AD7" w:rsidP="00080AD7"/>
        </w:tc>
        <w:tc>
          <w:tcPr>
            <w:tcW w:w="1474" w:type="dxa"/>
            <w:gridSpan w:val="3"/>
            <w:vMerge/>
          </w:tcPr>
          <w:p w:rsidR="00080AD7" w:rsidRPr="00BD426B" w:rsidRDefault="00080AD7" w:rsidP="00080AD7"/>
        </w:tc>
        <w:tc>
          <w:tcPr>
            <w:tcW w:w="1235" w:type="dxa"/>
            <w:vMerge/>
          </w:tcPr>
          <w:p w:rsidR="00080AD7" w:rsidRPr="00BD426B" w:rsidRDefault="00080AD7" w:rsidP="00080AD7"/>
        </w:tc>
        <w:tc>
          <w:tcPr>
            <w:tcW w:w="1276" w:type="dxa"/>
            <w:vMerge/>
          </w:tcPr>
          <w:p w:rsidR="00080AD7" w:rsidRPr="00BD426B" w:rsidRDefault="00080AD7" w:rsidP="00080AD7"/>
        </w:tc>
        <w:tc>
          <w:tcPr>
            <w:tcW w:w="1134" w:type="dxa"/>
          </w:tcPr>
          <w:p w:rsidR="00080AD7" w:rsidRPr="00BD426B" w:rsidRDefault="00080AD7" w:rsidP="00080AD7">
            <w:pPr>
              <w:jc w:val="center"/>
            </w:pPr>
            <w:r w:rsidRPr="00BD426B">
              <w:t>2020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jc w:val="center"/>
            </w:pPr>
            <w:r w:rsidRPr="00BD426B">
              <w:t>2021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jc w:val="center"/>
            </w:pPr>
            <w:r w:rsidRPr="00BD426B">
              <w:t>2022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jc w:val="center"/>
            </w:pPr>
            <w:r w:rsidRPr="00BD426B">
              <w:t>2023</w:t>
            </w:r>
          </w:p>
        </w:tc>
        <w:tc>
          <w:tcPr>
            <w:tcW w:w="1041" w:type="dxa"/>
          </w:tcPr>
          <w:p w:rsidR="00080AD7" w:rsidRPr="00B373D0" w:rsidRDefault="00080AD7" w:rsidP="00080AD7">
            <w:pPr>
              <w:jc w:val="center"/>
            </w:pPr>
            <w:r w:rsidRPr="00B373D0">
              <w:t>2024</w:t>
            </w:r>
          </w:p>
        </w:tc>
        <w:tc>
          <w:tcPr>
            <w:tcW w:w="1134" w:type="dxa"/>
            <w:vMerge/>
          </w:tcPr>
          <w:p w:rsidR="00080AD7" w:rsidRPr="00B373D0" w:rsidRDefault="00080AD7" w:rsidP="00080AD7"/>
        </w:tc>
        <w:tc>
          <w:tcPr>
            <w:tcW w:w="1134" w:type="dxa"/>
            <w:vMerge/>
          </w:tcPr>
          <w:p w:rsidR="00080AD7" w:rsidRPr="00B373D0" w:rsidRDefault="00080AD7" w:rsidP="00080AD7"/>
        </w:tc>
      </w:tr>
      <w:tr w:rsidR="00080AD7" w:rsidRPr="00B373D0" w:rsidTr="00080AD7">
        <w:tc>
          <w:tcPr>
            <w:tcW w:w="709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1</w:t>
            </w:r>
          </w:p>
        </w:tc>
        <w:tc>
          <w:tcPr>
            <w:tcW w:w="1416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2</w:t>
            </w:r>
          </w:p>
        </w:tc>
        <w:tc>
          <w:tcPr>
            <w:tcW w:w="1262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3</w:t>
            </w: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4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5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6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7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8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9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10</w:t>
            </w:r>
          </w:p>
        </w:tc>
        <w:tc>
          <w:tcPr>
            <w:tcW w:w="1041" w:type="dxa"/>
          </w:tcPr>
          <w:p w:rsidR="00080AD7" w:rsidRPr="00B373D0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11</w:t>
            </w:r>
          </w:p>
        </w:tc>
        <w:tc>
          <w:tcPr>
            <w:tcW w:w="1134" w:type="dxa"/>
          </w:tcPr>
          <w:p w:rsidR="00080AD7" w:rsidRPr="00B373D0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12</w:t>
            </w:r>
          </w:p>
        </w:tc>
        <w:tc>
          <w:tcPr>
            <w:tcW w:w="1134" w:type="dxa"/>
          </w:tcPr>
          <w:p w:rsidR="00080AD7" w:rsidRPr="00B373D0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13</w:t>
            </w:r>
          </w:p>
        </w:tc>
      </w:tr>
      <w:tr w:rsidR="00080AD7" w:rsidRPr="00B373D0" w:rsidTr="00080AD7">
        <w:tc>
          <w:tcPr>
            <w:tcW w:w="709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1</w:t>
            </w:r>
          </w:p>
        </w:tc>
        <w:tc>
          <w:tcPr>
            <w:tcW w:w="1416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Основное мероприятия 1</w:t>
            </w:r>
          </w:p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62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2020-2024 годы</w:t>
            </w: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Итого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367BCE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BCE">
              <w:t>2 095 093,7</w:t>
            </w:r>
          </w:p>
        </w:tc>
        <w:tc>
          <w:tcPr>
            <w:tcW w:w="1134" w:type="dxa"/>
          </w:tcPr>
          <w:p w:rsidR="00080AD7" w:rsidRPr="00367BCE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BCE">
              <w:t>441 023,6</w:t>
            </w:r>
          </w:p>
        </w:tc>
        <w:tc>
          <w:tcPr>
            <w:tcW w:w="1134" w:type="dxa"/>
          </w:tcPr>
          <w:p w:rsidR="00080AD7" w:rsidRPr="00367BCE" w:rsidRDefault="00080AD7" w:rsidP="00080AD7">
            <w:r w:rsidRPr="00367BCE">
              <w:t xml:space="preserve"> 410 013,8</w:t>
            </w:r>
          </w:p>
        </w:tc>
        <w:tc>
          <w:tcPr>
            <w:tcW w:w="1118" w:type="dxa"/>
          </w:tcPr>
          <w:p w:rsidR="00080AD7" w:rsidRPr="00367BCE" w:rsidRDefault="00080AD7" w:rsidP="00080AD7">
            <w:r w:rsidRPr="00367BCE">
              <w:t xml:space="preserve">417 761,7 </w:t>
            </w:r>
          </w:p>
        </w:tc>
        <w:tc>
          <w:tcPr>
            <w:tcW w:w="1083" w:type="dxa"/>
          </w:tcPr>
          <w:p w:rsidR="00080AD7" w:rsidRPr="00367BCE" w:rsidRDefault="00080AD7" w:rsidP="00080AD7">
            <w:r w:rsidRPr="00367BCE">
              <w:t>413 147,3</w:t>
            </w:r>
          </w:p>
        </w:tc>
        <w:tc>
          <w:tcPr>
            <w:tcW w:w="1041" w:type="dxa"/>
          </w:tcPr>
          <w:p w:rsidR="00080AD7" w:rsidRPr="00367BCE" w:rsidRDefault="00080AD7" w:rsidP="00080AD7">
            <w:r w:rsidRPr="00367BCE">
              <w:t>413 147,3</w:t>
            </w:r>
          </w:p>
        </w:tc>
        <w:tc>
          <w:tcPr>
            <w:tcW w:w="1134" w:type="dxa"/>
            <w:vMerge w:val="restart"/>
          </w:tcPr>
          <w:p w:rsidR="00080AD7" w:rsidRPr="00B373D0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Комитета по управлению имуществом городского округа Серпухов</w:t>
            </w:r>
          </w:p>
        </w:tc>
        <w:tc>
          <w:tcPr>
            <w:tcW w:w="1134" w:type="dxa"/>
            <w:vMerge w:val="restart"/>
          </w:tcPr>
          <w:p w:rsidR="00080AD7" w:rsidRPr="00B373D0" w:rsidRDefault="00080AD7" w:rsidP="00080AD7">
            <w:pPr>
              <w:widowControl w:val="0"/>
            </w:pPr>
            <w:r w:rsidRPr="00B373D0">
              <w:t xml:space="preserve">Среднее значение доли выплаченных объемов денежного содержания, прочих и иных выплат, уплаченных страховых </w:t>
            </w:r>
            <w:r w:rsidRPr="00B373D0">
              <w:lastRenderedPageBreak/>
              <w:t>взносов и прочих налогов от запланированных  100% </w:t>
            </w:r>
          </w:p>
          <w:p w:rsidR="00080AD7" w:rsidRPr="00B373D0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 </w:t>
            </w:r>
          </w:p>
        </w:tc>
      </w:tr>
      <w:tr w:rsidR="00080AD7" w:rsidRPr="00B373D0" w:rsidTr="00080AD7"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 xml:space="preserve">Средства федерального бюджета 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1" w:type="dxa"/>
          </w:tcPr>
          <w:p w:rsidR="00080AD7" w:rsidRPr="00B373D0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134" w:type="dxa"/>
            <w:vMerge/>
          </w:tcPr>
          <w:p w:rsidR="00080AD7" w:rsidRPr="00B373D0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80AD7" w:rsidRPr="00B373D0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AD7" w:rsidRPr="00B373D0" w:rsidTr="00080AD7"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Средства бюджета Московской области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1" w:type="dxa"/>
          </w:tcPr>
          <w:p w:rsidR="00080AD7" w:rsidRPr="00B373D0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134" w:type="dxa"/>
            <w:vMerge/>
          </w:tcPr>
          <w:p w:rsidR="00080AD7" w:rsidRPr="00B373D0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80AD7" w:rsidRPr="00B373D0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AD7" w:rsidRPr="00B373D0" w:rsidTr="00080AD7"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Средства городского бюджета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367BCE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BCE">
              <w:t>2 095 093,7</w:t>
            </w:r>
          </w:p>
        </w:tc>
        <w:tc>
          <w:tcPr>
            <w:tcW w:w="1134" w:type="dxa"/>
          </w:tcPr>
          <w:p w:rsidR="00080AD7" w:rsidRPr="00367BCE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BCE">
              <w:t>441 023,6</w:t>
            </w:r>
          </w:p>
        </w:tc>
        <w:tc>
          <w:tcPr>
            <w:tcW w:w="1134" w:type="dxa"/>
          </w:tcPr>
          <w:p w:rsidR="00080AD7" w:rsidRPr="00367BCE" w:rsidRDefault="00080AD7" w:rsidP="00080AD7">
            <w:r w:rsidRPr="00367BCE">
              <w:t xml:space="preserve"> 410 013,8</w:t>
            </w:r>
          </w:p>
        </w:tc>
        <w:tc>
          <w:tcPr>
            <w:tcW w:w="1118" w:type="dxa"/>
          </w:tcPr>
          <w:p w:rsidR="00080AD7" w:rsidRPr="00367BCE" w:rsidRDefault="00080AD7" w:rsidP="00080AD7">
            <w:r w:rsidRPr="00367BCE">
              <w:t xml:space="preserve">417 761,7 </w:t>
            </w:r>
          </w:p>
        </w:tc>
        <w:tc>
          <w:tcPr>
            <w:tcW w:w="1083" w:type="dxa"/>
          </w:tcPr>
          <w:p w:rsidR="00080AD7" w:rsidRPr="00367BCE" w:rsidRDefault="00080AD7" w:rsidP="00080AD7">
            <w:r w:rsidRPr="00367BCE">
              <w:t>413 147,3</w:t>
            </w:r>
          </w:p>
        </w:tc>
        <w:tc>
          <w:tcPr>
            <w:tcW w:w="1041" w:type="dxa"/>
          </w:tcPr>
          <w:p w:rsidR="00080AD7" w:rsidRPr="00367BCE" w:rsidRDefault="00080AD7" w:rsidP="00080AD7">
            <w:r w:rsidRPr="00367BCE">
              <w:t>413 147,3</w:t>
            </w:r>
          </w:p>
        </w:tc>
        <w:tc>
          <w:tcPr>
            <w:tcW w:w="1134" w:type="dxa"/>
            <w:vMerge/>
          </w:tcPr>
          <w:p w:rsidR="00080AD7" w:rsidRPr="00B373D0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80AD7" w:rsidRPr="00B373D0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AD7" w:rsidRPr="00B373D0" w:rsidTr="00080AD7"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Внебюджетные источники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1" w:type="dxa"/>
          </w:tcPr>
          <w:p w:rsidR="00080AD7" w:rsidRPr="00B373D0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134" w:type="dxa"/>
            <w:vMerge/>
          </w:tcPr>
          <w:p w:rsidR="00080AD7" w:rsidRPr="00B373D0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80AD7" w:rsidRPr="00B373D0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AD7" w:rsidRPr="00B373D0" w:rsidTr="00080AD7">
        <w:tc>
          <w:tcPr>
            <w:tcW w:w="709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lastRenderedPageBreak/>
              <w:t>1.1</w:t>
            </w:r>
          </w:p>
        </w:tc>
        <w:tc>
          <w:tcPr>
            <w:tcW w:w="1416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Мероприятие 1.1</w:t>
            </w:r>
          </w:p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Функционирование высшего должностного лица</w:t>
            </w:r>
          </w:p>
        </w:tc>
        <w:tc>
          <w:tcPr>
            <w:tcW w:w="1262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2020-2024 годы</w:t>
            </w: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Итого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0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12057,0</w:t>
            </w:r>
          </w:p>
        </w:tc>
        <w:tc>
          <w:tcPr>
            <w:tcW w:w="1134" w:type="dxa"/>
          </w:tcPr>
          <w:p w:rsidR="00080AD7" w:rsidRPr="00BD426B" w:rsidRDefault="00080AD7" w:rsidP="00001C08">
            <w:pPr>
              <w:jc w:val="center"/>
            </w:pPr>
            <w:r w:rsidRPr="00BD426B">
              <w:t>2411,4</w:t>
            </w:r>
          </w:p>
        </w:tc>
        <w:tc>
          <w:tcPr>
            <w:tcW w:w="1134" w:type="dxa"/>
          </w:tcPr>
          <w:p w:rsidR="00080AD7" w:rsidRPr="00BD426B" w:rsidRDefault="00080AD7" w:rsidP="00001C08">
            <w:pPr>
              <w:jc w:val="center"/>
            </w:pPr>
            <w:r w:rsidRPr="00BD426B">
              <w:t>2411,4</w:t>
            </w:r>
          </w:p>
        </w:tc>
        <w:tc>
          <w:tcPr>
            <w:tcW w:w="1118" w:type="dxa"/>
          </w:tcPr>
          <w:p w:rsidR="00080AD7" w:rsidRPr="00BD426B" w:rsidRDefault="00080AD7" w:rsidP="00001C08">
            <w:pPr>
              <w:jc w:val="center"/>
            </w:pPr>
            <w:r w:rsidRPr="00BD426B">
              <w:t>2411,4</w:t>
            </w:r>
          </w:p>
        </w:tc>
        <w:tc>
          <w:tcPr>
            <w:tcW w:w="1083" w:type="dxa"/>
          </w:tcPr>
          <w:p w:rsidR="00080AD7" w:rsidRPr="00BD426B" w:rsidRDefault="00080AD7" w:rsidP="00001C08">
            <w:pPr>
              <w:jc w:val="center"/>
            </w:pPr>
            <w:r w:rsidRPr="00BD426B">
              <w:t>2411,4</w:t>
            </w:r>
          </w:p>
        </w:tc>
        <w:tc>
          <w:tcPr>
            <w:tcW w:w="1041" w:type="dxa"/>
          </w:tcPr>
          <w:p w:rsidR="00080AD7" w:rsidRPr="00B373D0" w:rsidRDefault="00080AD7" w:rsidP="00001C08">
            <w:pPr>
              <w:jc w:val="center"/>
            </w:pPr>
            <w:r w:rsidRPr="00B373D0">
              <w:t>2411,4</w:t>
            </w:r>
          </w:p>
        </w:tc>
        <w:tc>
          <w:tcPr>
            <w:tcW w:w="1134" w:type="dxa"/>
            <w:vMerge w:val="restart"/>
          </w:tcPr>
          <w:p w:rsidR="00080AD7" w:rsidRPr="00B373D0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КФНП Администрации городского округа Серпухов</w:t>
            </w:r>
          </w:p>
        </w:tc>
        <w:tc>
          <w:tcPr>
            <w:tcW w:w="1134" w:type="dxa"/>
            <w:vMerge/>
          </w:tcPr>
          <w:p w:rsidR="00080AD7" w:rsidRPr="00B373D0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AD7" w:rsidRPr="00B373D0" w:rsidTr="00080AD7"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 xml:space="preserve">Средства федерального бюджета 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1" w:type="dxa"/>
          </w:tcPr>
          <w:p w:rsidR="00080AD7" w:rsidRPr="00B373D0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134" w:type="dxa"/>
            <w:vMerge/>
          </w:tcPr>
          <w:p w:rsidR="00080AD7" w:rsidRPr="00B373D0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80AD7" w:rsidRPr="00B373D0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AD7" w:rsidRPr="00B373D0" w:rsidTr="00080AD7"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Средства бюджета Московской области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1" w:type="dxa"/>
          </w:tcPr>
          <w:p w:rsidR="00080AD7" w:rsidRPr="00B373D0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134" w:type="dxa"/>
            <w:vMerge/>
          </w:tcPr>
          <w:p w:rsidR="00080AD7" w:rsidRPr="00B373D0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80AD7" w:rsidRPr="00B373D0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AD7" w:rsidRPr="00B373D0" w:rsidTr="00080AD7"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Средства городского бюджета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0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12 057,0</w:t>
            </w:r>
          </w:p>
        </w:tc>
        <w:tc>
          <w:tcPr>
            <w:tcW w:w="1134" w:type="dxa"/>
          </w:tcPr>
          <w:p w:rsidR="00080AD7" w:rsidRPr="00BD426B" w:rsidRDefault="00080AD7" w:rsidP="00001C08">
            <w:pPr>
              <w:jc w:val="center"/>
            </w:pPr>
            <w:r w:rsidRPr="00BD426B">
              <w:t>2 411,4</w:t>
            </w:r>
          </w:p>
        </w:tc>
        <w:tc>
          <w:tcPr>
            <w:tcW w:w="1134" w:type="dxa"/>
          </w:tcPr>
          <w:p w:rsidR="00080AD7" w:rsidRPr="00BD426B" w:rsidRDefault="00080AD7" w:rsidP="00001C08">
            <w:pPr>
              <w:jc w:val="center"/>
            </w:pPr>
            <w:r w:rsidRPr="00BD426B">
              <w:t>2 411,4</w:t>
            </w:r>
          </w:p>
        </w:tc>
        <w:tc>
          <w:tcPr>
            <w:tcW w:w="1118" w:type="dxa"/>
          </w:tcPr>
          <w:p w:rsidR="00080AD7" w:rsidRPr="00BD426B" w:rsidRDefault="00080AD7" w:rsidP="00001C08">
            <w:pPr>
              <w:jc w:val="center"/>
            </w:pPr>
            <w:r w:rsidRPr="00BD426B">
              <w:t>2 411,4</w:t>
            </w:r>
          </w:p>
        </w:tc>
        <w:tc>
          <w:tcPr>
            <w:tcW w:w="1083" w:type="dxa"/>
          </w:tcPr>
          <w:p w:rsidR="00080AD7" w:rsidRPr="00BD426B" w:rsidRDefault="00080AD7" w:rsidP="00001C08">
            <w:pPr>
              <w:jc w:val="center"/>
            </w:pPr>
            <w:r w:rsidRPr="00BD426B">
              <w:t>2 411,4</w:t>
            </w:r>
          </w:p>
        </w:tc>
        <w:tc>
          <w:tcPr>
            <w:tcW w:w="1041" w:type="dxa"/>
          </w:tcPr>
          <w:p w:rsidR="00080AD7" w:rsidRPr="00B373D0" w:rsidRDefault="00080AD7" w:rsidP="00001C08">
            <w:pPr>
              <w:jc w:val="center"/>
            </w:pPr>
            <w:r w:rsidRPr="00B373D0">
              <w:t>2 411,4</w:t>
            </w:r>
          </w:p>
        </w:tc>
        <w:tc>
          <w:tcPr>
            <w:tcW w:w="1134" w:type="dxa"/>
            <w:vMerge/>
          </w:tcPr>
          <w:p w:rsidR="00080AD7" w:rsidRPr="00B373D0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80AD7" w:rsidRPr="00B373D0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AD7" w:rsidRPr="00B373D0" w:rsidTr="00080AD7"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Внебюджетные источники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1" w:type="dxa"/>
          </w:tcPr>
          <w:p w:rsidR="00080AD7" w:rsidRPr="00B373D0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134" w:type="dxa"/>
            <w:vMerge/>
          </w:tcPr>
          <w:p w:rsidR="00080AD7" w:rsidRPr="00B373D0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80AD7" w:rsidRPr="00B373D0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AD7" w:rsidRPr="00B373D0" w:rsidTr="00080AD7">
        <w:tc>
          <w:tcPr>
            <w:tcW w:w="709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1.2</w:t>
            </w:r>
          </w:p>
        </w:tc>
        <w:tc>
          <w:tcPr>
            <w:tcW w:w="1416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Мероприятие 1.2</w:t>
            </w:r>
          </w:p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Расходы на обеспечение деятельности администрации</w:t>
            </w:r>
          </w:p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2020-2024 годы</w:t>
            </w: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Итого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792 160,90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158 145,65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150 191,90</w:t>
            </w:r>
          </w:p>
        </w:tc>
        <w:tc>
          <w:tcPr>
            <w:tcW w:w="1118" w:type="dxa"/>
          </w:tcPr>
          <w:p w:rsidR="00080AD7" w:rsidRPr="00BD426B" w:rsidRDefault="00080AD7" w:rsidP="00080AD7">
            <w:r>
              <w:t>157 939,95</w:t>
            </w:r>
          </w:p>
        </w:tc>
        <w:tc>
          <w:tcPr>
            <w:tcW w:w="1083" w:type="dxa"/>
          </w:tcPr>
          <w:p w:rsidR="00080AD7" w:rsidRPr="00BD426B" w:rsidRDefault="00080AD7" w:rsidP="00080AD7">
            <w:r w:rsidRPr="00BD426B">
              <w:t>162 941,7</w:t>
            </w:r>
          </w:p>
        </w:tc>
        <w:tc>
          <w:tcPr>
            <w:tcW w:w="1041" w:type="dxa"/>
          </w:tcPr>
          <w:p w:rsidR="00080AD7" w:rsidRPr="00BD426B" w:rsidRDefault="00080AD7" w:rsidP="00080AD7">
            <w:r w:rsidRPr="00BD426B">
              <w:t>162 941,7</w:t>
            </w:r>
          </w:p>
        </w:tc>
        <w:tc>
          <w:tcPr>
            <w:tcW w:w="1134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Администрации городского округа Серпухов</w:t>
            </w: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AD7" w:rsidRPr="00B373D0" w:rsidTr="00080AD7"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 xml:space="preserve">Средства федерального бюджета 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1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AD7" w:rsidRPr="00B373D0" w:rsidTr="00080AD7"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Средства бюджета Московской области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1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AD7" w:rsidRPr="00B373D0" w:rsidTr="00080AD7"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Средства городского бюджета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792 160,90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158 145,65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150 191,90</w:t>
            </w:r>
          </w:p>
        </w:tc>
        <w:tc>
          <w:tcPr>
            <w:tcW w:w="1118" w:type="dxa"/>
          </w:tcPr>
          <w:p w:rsidR="00080AD7" w:rsidRPr="00BD426B" w:rsidRDefault="00080AD7" w:rsidP="00080AD7">
            <w:r>
              <w:t>157 939,95</w:t>
            </w:r>
          </w:p>
        </w:tc>
        <w:tc>
          <w:tcPr>
            <w:tcW w:w="1083" w:type="dxa"/>
          </w:tcPr>
          <w:p w:rsidR="00080AD7" w:rsidRPr="00BD426B" w:rsidRDefault="00080AD7" w:rsidP="00080AD7">
            <w:r w:rsidRPr="00BD426B">
              <w:t>162 941,7</w:t>
            </w:r>
            <w:r>
              <w:t>0</w:t>
            </w:r>
          </w:p>
        </w:tc>
        <w:tc>
          <w:tcPr>
            <w:tcW w:w="1041" w:type="dxa"/>
          </w:tcPr>
          <w:p w:rsidR="00080AD7" w:rsidRPr="00BD426B" w:rsidRDefault="00080AD7" w:rsidP="00080AD7">
            <w:r w:rsidRPr="00BD426B">
              <w:t>162 941,7</w:t>
            </w:r>
            <w:r>
              <w:t>0</w:t>
            </w: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AD7" w:rsidRPr="00B373D0" w:rsidTr="00080AD7"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Внебюджетные источники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1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AD7" w:rsidRPr="00B373D0" w:rsidTr="00001C08">
        <w:tc>
          <w:tcPr>
            <w:tcW w:w="709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1.3</w:t>
            </w:r>
          </w:p>
        </w:tc>
        <w:tc>
          <w:tcPr>
            <w:tcW w:w="1416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 xml:space="preserve">Мероприятие </w:t>
            </w:r>
            <w:r w:rsidRPr="00BD426B">
              <w:lastRenderedPageBreak/>
              <w:t>1.3</w:t>
            </w:r>
          </w:p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Комитеты и отраслевые управления при администрации</w:t>
            </w:r>
          </w:p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lastRenderedPageBreak/>
              <w:t xml:space="preserve">2020-2024 </w:t>
            </w:r>
            <w:r w:rsidRPr="00BD426B">
              <w:lastRenderedPageBreak/>
              <w:t>годы</w:t>
            </w: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lastRenderedPageBreak/>
              <w:t>Итого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80AD7" w:rsidRPr="00BD426B" w:rsidRDefault="00080AD7" w:rsidP="00001C08">
            <w:pPr>
              <w:spacing w:line="270" w:lineRule="atLeast"/>
              <w:jc w:val="center"/>
            </w:pPr>
            <w:r w:rsidRPr="00BD426B">
              <w:rPr>
                <w:rStyle w:val="readonly"/>
              </w:rPr>
              <w:t>71 308,5</w:t>
            </w:r>
          </w:p>
        </w:tc>
        <w:tc>
          <w:tcPr>
            <w:tcW w:w="1134" w:type="dxa"/>
          </w:tcPr>
          <w:p w:rsidR="00080AD7" w:rsidRPr="00BD426B" w:rsidRDefault="00080AD7" w:rsidP="00001C08">
            <w:pPr>
              <w:spacing w:line="270" w:lineRule="atLeast"/>
              <w:jc w:val="center"/>
            </w:pPr>
            <w:r w:rsidRPr="00BD426B">
              <w:rPr>
                <w:rStyle w:val="readonly"/>
              </w:rPr>
              <w:t>14 261,7</w:t>
            </w:r>
          </w:p>
        </w:tc>
        <w:tc>
          <w:tcPr>
            <w:tcW w:w="1134" w:type="dxa"/>
          </w:tcPr>
          <w:p w:rsidR="00080AD7" w:rsidRPr="00BD426B" w:rsidRDefault="00080AD7" w:rsidP="00001C08">
            <w:pPr>
              <w:spacing w:line="270" w:lineRule="atLeast"/>
              <w:jc w:val="center"/>
            </w:pPr>
            <w:r w:rsidRPr="00BD426B">
              <w:rPr>
                <w:rStyle w:val="readonly"/>
              </w:rPr>
              <w:t>14 261,7</w:t>
            </w:r>
          </w:p>
        </w:tc>
        <w:tc>
          <w:tcPr>
            <w:tcW w:w="1118" w:type="dxa"/>
          </w:tcPr>
          <w:p w:rsidR="00080AD7" w:rsidRPr="00BD426B" w:rsidRDefault="00080AD7" w:rsidP="00001C08">
            <w:pPr>
              <w:spacing w:line="270" w:lineRule="atLeast"/>
              <w:jc w:val="center"/>
            </w:pPr>
            <w:r w:rsidRPr="00BD426B">
              <w:rPr>
                <w:rStyle w:val="readonly"/>
              </w:rPr>
              <w:t>14 261,7</w:t>
            </w:r>
          </w:p>
        </w:tc>
        <w:tc>
          <w:tcPr>
            <w:tcW w:w="1083" w:type="dxa"/>
          </w:tcPr>
          <w:p w:rsidR="00080AD7" w:rsidRPr="00BD426B" w:rsidRDefault="00080AD7" w:rsidP="00001C08">
            <w:pPr>
              <w:spacing w:line="270" w:lineRule="atLeast"/>
              <w:jc w:val="center"/>
            </w:pPr>
            <w:r w:rsidRPr="00BD426B">
              <w:rPr>
                <w:rStyle w:val="readonly"/>
              </w:rPr>
              <w:t>14 261,7</w:t>
            </w:r>
          </w:p>
        </w:tc>
        <w:tc>
          <w:tcPr>
            <w:tcW w:w="1041" w:type="dxa"/>
          </w:tcPr>
          <w:p w:rsidR="00080AD7" w:rsidRPr="00BD426B" w:rsidRDefault="00080AD7" w:rsidP="00001C08">
            <w:pPr>
              <w:spacing w:line="270" w:lineRule="atLeast"/>
              <w:jc w:val="center"/>
            </w:pPr>
            <w:r w:rsidRPr="00BD426B">
              <w:rPr>
                <w:rStyle w:val="readonly"/>
              </w:rPr>
              <w:t>14 261,7</w:t>
            </w:r>
          </w:p>
        </w:tc>
        <w:tc>
          <w:tcPr>
            <w:tcW w:w="1134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>
              <w:t xml:space="preserve">Комитет по </w:t>
            </w:r>
            <w:r>
              <w:lastRenderedPageBreak/>
              <w:t>управлению имуществом а</w:t>
            </w:r>
            <w:r w:rsidRPr="00BD426B">
              <w:t>дминистрации городского округа Серпухов</w:t>
            </w: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AD7" w:rsidRPr="00B373D0" w:rsidTr="00080AD7"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 xml:space="preserve">Средства федерального бюджета 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1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AD7" w:rsidRPr="00B373D0" w:rsidTr="00080AD7"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Средства бюджета Московской области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1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AD7" w:rsidRPr="00B373D0" w:rsidTr="00001C08"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Средства городского бюджета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01C08">
            <w:pPr>
              <w:spacing w:line="270" w:lineRule="atLeast"/>
              <w:jc w:val="center"/>
            </w:pPr>
            <w:r w:rsidRPr="00BD426B">
              <w:rPr>
                <w:rStyle w:val="readonly"/>
              </w:rPr>
              <w:t>71 308,5</w:t>
            </w:r>
          </w:p>
        </w:tc>
        <w:tc>
          <w:tcPr>
            <w:tcW w:w="1134" w:type="dxa"/>
          </w:tcPr>
          <w:p w:rsidR="00080AD7" w:rsidRPr="00BD426B" w:rsidRDefault="00080AD7" w:rsidP="00001C08">
            <w:pPr>
              <w:spacing w:line="270" w:lineRule="atLeast"/>
              <w:jc w:val="center"/>
            </w:pPr>
            <w:r w:rsidRPr="00BD426B">
              <w:rPr>
                <w:rStyle w:val="readonly"/>
              </w:rPr>
              <w:t>14 261,7</w:t>
            </w:r>
          </w:p>
        </w:tc>
        <w:tc>
          <w:tcPr>
            <w:tcW w:w="1134" w:type="dxa"/>
          </w:tcPr>
          <w:p w:rsidR="00080AD7" w:rsidRPr="00BD426B" w:rsidRDefault="00080AD7" w:rsidP="00001C08">
            <w:pPr>
              <w:spacing w:line="270" w:lineRule="atLeast"/>
              <w:jc w:val="center"/>
            </w:pPr>
            <w:r w:rsidRPr="00BD426B">
              <w:rPr>
                <w:rStyle w:val="readonly"/>
              </w:rPr>
              <w:t>14 261,7</w:t>
            </w:r>
          </w:p>
        </w:tc>
        <w:tc>
          <w:tcPr>
            <w:tcW w:w="1118" w:type="dxa"/>
          </w:tcPr>
          <w:p w:rsidR="00080AD7" w:rsidRPr="00BD426B" w:rsidRDefault="00080AD7" w:rsidP="00001C08">
            <w:pPr>
              <w:spacing w:line="270" w:lineRule="atLeast"/>
              <w:jc w:val="center"/>
            </w:pPr>
            <w:r w:rsidRPr="00BD426B">
              <w:rPr>
                <w:rStyle w:val="readonly"/>
              </w:rPr>
              <w:t>14 261,7</w:t>
            </w:r>
          </w:p>
        </w:tc>
        <w:tc>
          <w:tcPr>
            <w:tcW w:w="1083" w:type="dxa"/>
          </w:tcPr>
          <w:p w:rsidR="00080AD7" w:rsidRPr="00BD426B" w:rsidRDefault="00080AD7" w:rsidP="00001C08">
            <w:pPr>
              <w:spacing w:line="270" w:lineRule="atLeast"/>
              <w:jc w:val="center"/>
            </w:pPr>
            <w:r w:rsidRPr="00BD426B">
              <w:rPr>
                <w:rStyle w:val="readonly"/>
              </w:rPr>
              <w:t>14 261,7</w:t>
            </w:r>
          </w:p>
        </w:tc>
        <w:tc>
          <w:tcPr>
            <w:tcW w:w="1041" w:type="dxa"/>
          </w:tcPr>
          <w:p w:rsidR="00080AD7" w:rsidRPr="00BD426B" w:rsidRDefault="00080AD7" w:rsidP="00001C08">
            <w:pPr>
              <w:spacing w:line="270" w:lineRule="atLeast"/>
              <w:jc w:val="center"/>
            </w:pPr>
            <w:r w:rsidRPr="00BD426B">
              <w:rPr>
                <w:rStyle w:val="readonly"/>
              </w:rPr>
              <w:t>14 261,7</w:t>
            </w: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AD7" w:rsidRPr="00B373D0" w:rsidTr="00080AD7"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Внебюджетные источники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1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AD7" w:rsidRPr="00B373D0" w:rsidTr="00080AD7">
        <w:tc>
          <w:tcPr>
            <w:tcW w:w="709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1.4</w:t>
            </w:r>
          </w:p>
        </w:tc>
        <w:tc>
          <w:tcPr>
            <w:tcW w:w="1416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Мероприятие 1.4</w:t>
            </w:r>
          </w:p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Обеспечение деятельности (оказание услуг) муниципальных органов – комитет по экономике</w:t>
            </w:r>
          </w:p>
        </w:tc>
        <w:tc>
          <w:tcPr>
            <w:tcW w:w="1262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2020-2024 годы</w:t>
            </w: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Итого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1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AD7" w:rsidRPr="00B373D0" w:rsidTr="00080AD7"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 xml:space="preserve">Средства федерального бюджета 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1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AD7" w:rsidRPr="00B373D0" w:rsidTr="00080AD7"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Средства бюджета Московской области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1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AD7" w:rsidRPr="00B373D0" w:rsidTr="00080AD7"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Средства городского бюджета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1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AD7" w:rsidRPr="00B373D0" w:rsidTr="00080AD7"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Внебюджетные источники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1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AD7" w:rsidRPr="00B373D0" w:rsidTr="00080AD7">
        <w:tc>
          <w:tcPr>
            <w:tcW w:w="709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1.5</w:t>
            </w:r>
          </w:p>
        </w:tc>
        <w:tc>
          <w:tcPr>
            <w:tcW w:w="1416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Мероприятие 1.5</w:t>
            </w:r>
          </w:p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 xml:space="preserve">Обеспечение деятельности финансового органа </w:t>
            </w:r>
          </w:p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2020-2024 годы</w:t>
            </w: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Итого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action-group"/>
                <w:bCs/>
                <w:color w:val="2E2E2E"/>
              </w:rPr>
              <w:t>118 180,00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action-group"/>
                <w:bCs/>
                <w:color w:val="2E2E2E"/>
              </w:rPr>
              <w:t>23 636,0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action-group"/>
                <w:bCs/>
                <w:color w:val="2E2E2E"/>
              </w:rPr>
              <w:t>23 636,0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action-group"/>
                <w:bCs/>
                <w:color w:val="2E2E2E"/>
              </w:rPr>
              <w:t>23 636,0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action-group"/>
                <w:bCs/>
                <w:color w:val="2E2E2E"/>
              </w:rPr>
              <w:t>23 636,0</w:t>
            </w:r>
          </w:p>
        </w:tc>
        <w:tc>
          <w:tcPr>
            <w:tcW w:w="1041" w:type="dxa"/>
          </w:tcPr>
          <w:p w:rsidR="00080AD7" w:rsidRPr="00BD426B" w:rsidRDefault="00080AD7" w:rsidP="00080AD7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action-group"/>
                <w:bCs/>
                <w:color w:val="2E2E2E"/>
              </w:rPr>
              <w:t>23 636,0</w:t>
            </w:r>
          </w:p>
        </w:tc>
        <w:tc>
          <w:tcPr>
            <w:tcW w:w="1134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>
              <w:t>КФНП администрации городского округа Серпухов</w:t>
            </w:r>
            <w:r w:rsidRPr="00BD426B">
              <w:t xml:space="preserve"> </w:t>
            </w: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AD7" w:rsidRPr="00B373D0" w:rsidTr="00080AD7"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 xml:space="preserve">Средства федерального бюджета 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1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AD7" w:rsidRPr="00B373D0" w:rsidTr="00080AD7"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 xml:space="preserve">Средства </w:t>
            </w:r>
            <w:r w:rsidRPr="00BD426B">
              <w:lastRenderedPageBreak/>
              <w:t>бюджета Московской области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lastRenderedPageBreak/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1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AD7" w:rsidRPr="00B373D0" w:rsidTr="00080AD7"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Средства городского бюджета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action-group"/>
                <w:bCs/>
                <w:color w:val="2E2E2E"/>
              </w:rPr>
              <w:t>118 180,00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action-group"/>
                <w:bCs/>
                <w:color w:val="2E2E2E"/>
              </w:rPr>
              <w:t>23 636,0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action-group"/>
                <w:bCs/>
                <w:color w:val="2E2E2E"/>
              </w:rPr>
              <w:t>23 636,0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action-group"/>
                <w:bCs/>
                <w:color w:val="2E2E2E"/>
              </w:rPr>
              <w:t>23 636,0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action-group"/>
                <w:bCs/>
                <w:color w:val="2E2E2E"/>
              </w:rPr>
              <w:t>23 636,0</w:t>
            </w:r>
          </w:p>
        </w:tc>
        <w:tc>
          <w:tcPr>
            <w:tcW w:w="1041" w:type="dxa"/>
          </w:tcPr>
          <w:p w:rsidR="00080AD7" w:rsidRPr="00BD426B" w:rsidRDefault="00080AD7" w:rsidP="00080AD7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action-group"/>
                <w:bCs/>
                <w:color w:val="2E2E2E"/>
              </w:rPr>
              <w:t>23 636,0</w:t>
            </w: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AD7" w:rsidRPr="00B373D0" w:rsidTr="00080AD7"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Внебюджетные источники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1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080AD7" w:rsidRPr="00B373D0" w:rsidTr="00080AD7">
        <w:tc>
          <w:tcPr>
            <w:tcW w:w="709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1.6</w:t>
            </w:r>
          </w:p>
        </w:tc>
        <w:tc>
          <w:tcPr>
            <w:tcW w:w="1416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Мероприятие 1.6</w:t>
            </w:r>
          </w:p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</w:tc>
        <w:tc>
          <w:tcPr>
            <w:tcW w:w="1262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2020-2024 годы</w:t>
            </w: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Итого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spacing w:line="270" w:lineRule="atLeast"/>
              <w:jc w:val="center"/>
              <w:rPr>
                <w:color w:val="2E2E2E"/>
              </w:rPr>
            </w:pPr>
            <w:r>
              <w:rPr>
                <w:color w:val="2E2E2E"/>
              </w:rPr>
              <w:t>390 732,9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spacing w:line="270" w:lineRule="atLeast"/>
              <w:jc w:val="center"/>
              <w:rPr>
                <w:color w:val="2E2E2E"/>
              </w:rPr>
            </w:pPr>
            <w:r>
              <w:rPr>
                <w:color w:val="2E2E2E"/>
              </w:rPr>
              <w:t>96 511,4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spacing w:line="270" w:lineRule="atLeast"/>
              <w:jc w:val="center"/>
              <w:rPr>
                <w:color w:val="2E2E2E"/>
              </w:rPr>
            </w:pPr>
            <w:r>
              <w:rPr>
                <w:color w:val="2E2E2E"/>
              </w:rPr>
              <w:t>73 599,4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spacing w:line="270" w:lineRule="atLeast"/>
              <w:jc w:val="center"/>
              <w:rPr>
                <w:color w:val="2E2E2E"/>
              </w:rPr>
            </w:pPr>
            <w:r>
              <w:rPr>
                <w:color w:val="2E2E2E"/>
              </w:rPr>
              <w:t>73 599,3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readonly"/>
                <w:color w:val="2E2E2E"/>
              </w:rPr>
              <w:t>73 511,4</w:t>
            </w:r>
          </w:p>
        </w:tc>
        <w:tc>
          <w:tcPr>
            <w:tcW w:w="1041" w:type="dxa"/>
          </w:tcPr>
          <w:p w:rsidR="00080AD7" w:rsidRPr="00BD426B" w:rsidRDefault="00080AD7" w:rsidP="00080AD7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readonly"/>
                <w:color w:val="2E2E2E"/>
              </w:rPr>
              <w:t>73 511,4</w:t>
            </w:r>
          </w:p>
        </w:tc>
        <w:tc>
          <w:tcPr>
            <w:tcW w:w="1134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BD426B">
              <w:t>униципальны</w:t>
            </w:r>
            <w:r>
              <w:t>е</w:t>
            </w:r>
            <w:r w:rsidRPr="00BD426B">
              <w:t xml:space="preserve"> учреждени</w:t>
            </w:r>
            <w:r>
              <w:t>я</w:t>
            </w:r>
            <w:r w:rsidRPr="00BD426B">
              <w:t xml:space="preserve"> – централизованн</w:t>
            </w:r>
            <w:r>
              <w:t>ая</w:t>
            </w:r>
            <w:r w:rsidRPr="00BD426B">
              <w:t xml:space="preserve"> бухгалтерия муниципального образования</w:t>
            </w: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080AD7" w:rsidRPr="00B373D0" w:rsidTr="00080AD7"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 xml:space="preserve">Средства федерального бюджета 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1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AD7" w:rsidRPr="00B373D0" w:rsidTr="00080AD7"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Средства бюджета Московской области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1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AD7" w:rsidRPr="00B373D0" w:rsidTr="00080AD7"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Средства городского бюджета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spacing w:line="270" w:lineRule="atLeast"/>
              <w:jc w:val="center"/>
              <w:rPr>
                <w:color w:val="2E2E2E"/>
              </w:rPr>
            </w:pPr>
            <w:r>
              <w:rPr>
                <w:color w:val="2E2E2E"/>
              </w:rPr>
              <w:t>390 732,9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spacing w:line="270" w:lineRule="atLeast"/>
              <w:jc w:val="center"/>
              <w:rPr>
                <w:color w:val="2E2E2E"/>
              </w:rPr>
            </w:pPr>
            <w:r>
              <w:rPr>
                <w:color w:val="2E2E2E"/>
              </w:rPr>
              <w:t>96 511,4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spacing w:line="270" w:lineRule="atLeast"/>
              <w:jc w:val="center"/>
              <w:rPr>
                <w:color w:val="2E2E2E"/>
              </w:rPr>
            </w:pPr>
            <w:r>
              <w:rPr>
                <w:color w:val="2E2E2E"/>
              </w:rPr>
              <w:t>73 599,4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spacing w:line="270" w:lineRule="atLeast"/>
              <w:jc w:val="center"/>
              <w:rPr>
                <w:color w:val="2E2E2E"/>
              </w:rPr>
            </w:pPr>
            <w:r>
              <w:rPr>
                <w:color w:val="2E2E2E"/>
              </w:rPr>
              <w:t>73 599,3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readonly"/>
                <w:color w:val="2E2E2E"/>
              </w:rPr>
              <w:t>73 511,4</w:t>
            </w:r>
          </w:p>
        </w:tc>
        <w:tc>
          <w:tcPr>
            <w:tcW w:w="1041" w:type="dxa"/>
          </w:tcPr>
          <w:p w:rsidR="00080AD7" w:rsidRPr="00BD426B" w:rsidRDefault="00080AD7" w:rsidP="00080AD7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readonly"/>
                <w:color w:val="2E2E2E"/>
              </w:rPr>
              <w:t>73 511,4</w:t>
            </w: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AD7" w:rsidRPr="00B373D0" w:rsidTr="00080AD7"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Внебюджетные источники</w:t>
            </w:r>
          </w:p>
        </w:tc>
        <w:tc>
          <w:tcPr>
            <w:tcW w:w="1235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1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AD7" w:rsidRPr="00B373D0" w:rsidTr="00080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709" w:type="dxa"/>
            <w:vMerge w:val="restart"/>
          </w:tcPr>
          <w:p w:rsidR="00080AD7" w:rsidRPr="00BD426B" w:rsidRDefault="00080AD7" w:rsidP="00080AD7">
            <w:pPr>
              <w:widowControl w:val="0"/>
              <w:jc w:val="both"/>
            </w:pPr>
            <w:r w:rsidRPr="00BD426B">
              <w:t>1.7</w:t>
            </w:r>
          </w:p>
        </w:tc>
        <w:tc>
          <w:tcPr>
            <w:tcW w:w="1416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Мероприятие 1.7</w:t>
            </w:r>
          </w:p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 xml:space="preserve">Расходы на обеспечение деятельности (оказание услуг) муниципальных учреждений –обеспечение деятельности органов </w:t>
            </w:r>
            <w:r w:rsidRPr="00BD426B">
              <w:lastRenderedPageBreak/>
              <w:t>местного самоуправления</w:t>
            </w:r>
          </w:p>
        </w:tc>
        <w:tc>
          <w:tcPr>
            <w:tcW w:w="1276" w:type="dxa"/>
            <w:gridSpan w:val="2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lastRenderedPageBreak/>
              <w:t>2020-2024 годы</w:t>
            </w:r>
          </w:p>
        </w:tc>
        <w:tc>
          <w:tcPr>
            <w:tcW w:w="1442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Итого</w:t>
            </w:r>
          </w:p>
        </w:tc>
        <w:tc>
          <w:tcPr>
            <w:tcW w:w="1253" w:type="dxa"/>
            <w:gridSpan w:val="2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spacing w:line="270" w:lineRule="atLeast"/>
            </w:pPr>
            <w:r>
              <w:t>709 730,4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spacing w:line="270" w:lineRule="atLeast"/>
            </w:pPr>
            <w:r>
              <w:t>145 757,45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spacing w:line="270" w:lineRule="atLeast"/>
            </w:pPr>
            <w:r>
              <w:t>145 757,40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spacing w:line="270" w:lineRule="atLeast"/>
            </w:pPr>
            <w:r>
              <w:t>145 757,35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spacing w:line="270" w:lineRule="atLeast"/>
            </w:pPr>
            <w:r w:rsidRPr="00BD426B">
              <w:rPr>
                <w:rStyle w:val="readonly"/>
              </w:rPr>
              <w:t>136 229,1</w:t>
            </w:r>
          </w:p>
        </w:tc>
        <w:tc>
          <w:tcPr>
            <w:tcW w:w="1041" w:type="dxa"/>
          </w:tcPr>
          <w:p w:rsidR="00080AD7" w:rsidRPr="00BD426B" w:rsidRDefault="00080AD7" w:rsidP="00080AD7">
            <w:pPr>
              <w:spacing w:line="270" w:lineRule="atLeast"/>
            </w:pPr>
            <w:r w:rsidRPr="00BD426B">
              <w:rPr>
                <w:rStyle w:val="readonly"/>
              </w:rPr>
              <w:t>136 229,1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080AD7" w:rsidRPr="00BD426B" w:rsidRDefault="00080AD7" w:rsidP="00080AD7">
            <w:r w:rsidRPr="00BD426B">
              <w:t>Администрация городского округа Серпухов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080AD7" w:rsidRPr="00BD426B" w:rsidRDefault="00080AD7" w:rsidP="00080AD7"/>
        </w:tc>
      </w:tr>
      <w:tr w:rsidR="00080AD7" w:rsidRPr="00B373D0" w:rsidTr="00080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jc w:val="both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 xml:space="preserve">Средства федерального бюджета </w:t>
            </w:r>
          </w:p>
        </w:tc>
        <w:tc>
          <w:tcPr>
            <w:tcW w:w="1253" w:type="dxa"/>
            <w:gridSpan w:val="2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1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  <w:vMerge/>
          </w:tcPr>
          <w:p w:rsidR="00080AD7" w:rsidRPr="00BD426B" w:rsidRDefault="00080AD7" w:rsidP="00080AD7"/>
        </w:tc>
        <w:tc>
          <w:tcPr>
            <w:tcW w:w="1134" w:type="dxa"/>
            <w:vMerge/>
          </w:tcPr>
          <w:p w:rsidR="00080AD7" w:rsidRPr="00BD426B" w:rsidRDefault="00080AD7" w:rsidP="00080AD7"/>
        </w:tc>
      </w:tr>
      <w:tr w:rsidR="00080AD7" w:rsidRPr="00B373D0" w:rsidTr="00080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jc w:val="both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Средства бюджета Московской области</w:t>
            </w:r>
          </w:p>
        </w:tc>
        <w:tc>
          <w:tcPr>
            <w:tcW w:w="1253" w:type="dxa"/>
            <w:gridSpan w:val="2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1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34" w:type="dxa"/>
            <w:vMerge/>
          </w:tcPr>
          <w:p w:rsidR="00080AD7" w:rsidRPr="00BD426B" w:rsidRDefault="00080AD7" w:rsidP="00080AD7"/>
        </w:tc>
        <w:tc>
          <w:tcPr>
            <w:tcW w:w="1134" w:type="dxa"/>
            <w:vMerge/>
          </w:tcPr>
          <w:p w:rsidR="00080AD7" w:rsidRPr="00BD426B" w:rsidRDefault="00080AD7" w:rsidP="00080AD7"/>
        </w:tc>
      </w:tr>
      <w:tr w:rsidR="00080AD7" w:rsidRPr="00B373D0" w:rsidTr="00080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jc w:val="both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Средства городского бюджета</w:t>
            </w:r>
          </w:p>
        </w:tc>
        <w:tc>
          <w:tcPr>
            <w:tcW w:w="1253" w:type="dxa"/>
            <w:gridSpan w:val="2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spacing w:line="270" w:lineRule="atLeast"/>
            </w:pPr>
            <w:r>
              <w:t>709 730,4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spacing w:line="270" w:lineRule="atLeast"/>
            </w:pPr>
            <w:r>
              <w:t>145 757,45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spacing w:line="270" w:lineRule="atLeast"/>
            </w:pPr>
            <w:r>
              <w:t>145 757,40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spacing w:line="270" w:lineRule="atLeast"/>
            </w:pPr>
            <w:r>
              <w:t>145 757,35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spacing w:line="270" w:lineRule="atLeast"/>
            </w:pPr>
            <w:r w:rsidRPr="00BD426B">
              <w:rPr>
                <w:rStyle w:val="readonly"/>
              </w:rPr>
              <w:t>136 229,1</w:t>
            </w:r>
          </w:p>
        </w:tc>
        <w:tc>
          <w:tcPr>
            <w:tcW w:w="1041" w:type="dxa"/>
          </w:tcPr>
          <w:p w:rsidR="00080AD7" w:rsidRPr="00BD426B" w:rsidRDefault="00080AD7" w:rsidP="00080AD7">
            <w:pPr>
              <w:spacing w:line="270" w:lineRule="atLeast"/>
            </w:pPr>
            <w:r w:rsidRPr="00BD426B">
              <w:rPr>
                <w:rStyle w:val="readonly"/>
              </w:rPr>
              <w:t>136 229,1</w:t>
            </w:r>
          </w:p>
        </w:tc>
        <w:tc>
          <w:tcPr>
            <w:tcW w:w="1134" w:type="dxa"/>
            <w:vMerge/>
          </w:tcPr>
          <w:p w:rsidR="00080AD7" w:rsidRPr="00BD426B" w:rsidRDefault="00080AD7" w:rsidP="00080AD7"/>
        </w:tc>
        <w:tc>
          <w:tcPr>
            <w:tcW w:w="1134" w:type="dxa"/>
            <w:vMerge/>
          </w:tcPr>
          <w:p w:rsidR="00080AD7" w:rsidRPr="00BD426B" w:rsidRDefault="00080AD7" w:rsidP="00080AD7"/>
        </w:tc>
      </w:tr>
      <w:tr w:rsidR="00080AD7" w:rsidRPr="00B373D0" w:rsidTr="00080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709" w:type="dxa"/>
            <w:vMerge w:val="restart"/>
          </w:tcPr>
          <w:p w:rsidR="00080AD7" w:rsidRPr="00BD426B" w:rsidRDefault="00080AD7" w:rsidP="00080AD7">
            <w:pPr>
              <w:widowControl w:val="0"/>
              <w:jc w:val="both"/>
            </w:pPr>
            <w:r w:rsidRPr="00BD426B">
              <w:lastRenderedPageBreak/>
              <w:t>1.8</w:t>
            </w:r>
          </w:p>
        </w:tc>
        <w:tc>
          <w:tcPr>
            <w:tcW w:w="1416" w:type="dxa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Мероприятие 1.8</w:t>
            </w:r>
          </w:p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gridSpan w:val="2"/>
            <w:vMerge w:val="restart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2020-2024 годы</w:t>
            </w:r>
          </w:p>
        </w:tc>
        <w:tc>
          <w:tcPr>
            <w:tcW w:w="1442" w:type="dxa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</w:pPr>
            <w:r w:rsidRPr="00BD426B">
              <w:t>Итого</w:t>
            </w:r>
          </w:p>
        </w:tc>
        <w:tc>
          <w:tcPr>
            <w:tcW w:w="1253" w:type="dxa"/>
            <w:gridSpan w:val="2"/>
          </w:tcPr>
          <w:p w:rsidR="00080AD7" w:rsidRPr="00BD426B" w:rsidRDefault="00080AD7" w:rsidP="00080A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widowControl w:val="0"/>
              <w:jc w:val="center"/>
            </w:pPr>
            <w:r>
              <w:t>924,0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jc w:val="center"/>
            </w:pPr>
            <w:r w:rsidRPr="00BD426B">
              <w:t>156,0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widowControl w:val="0"/>
              <w:jc w:val="center"/>
            </w:pPr>
            <w:r w:rsidRPr="00BD426B">
              <w:t>156,0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widowControl w:val="0"/>
              <w:jc w:val="center"/>
            </w:pPr>
            <w:r w:rsidRPr="00BD426B">
              <w:t>156,0</w:t>
            </w:r>
          </w:p>
        </w:tc>
        <w:tc>
          <w:tcPr>
            <w:tcW w:w="1041" w:type="dxa"/>
          </w:tcPr>
          <w:p w:rsidR="00080AD7" w:rsidRPr="00BD426B" w:rsidRDefault="00080AD7" w:rsidP="00080AD7">
            <w:pPr>
              <w:widowControl w:val="0"/>
              <w:jc w:val="center"/>
            </w:pPr>
            <w:r w:rsidRPr="00BD426B">
              <w:t>156,0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080AD7" w:rsidRPr="00BD426B" w:rsidRDefault="00080AD7" w:rsidP="00080AD7">
            <w:r w:rsidRPr="00BD426B">
              <w:t>Управление по обеспечению общественной безопасности Администрации г. о. Серпухов</w:t>
            </w:r>
          </w:p>
          <w:p w:rsidR="00080AD7" w:rsidRPr="00BD426B" w:rsidRDefault="00080AD7" w:rsidP="00080AD7"/>
          <w:p w:rsidR="00080AD7" w:rsidRPr="00BD426B" w:rsidRDefault="00080AD7" w:rsidP="00080AD7"/>
          <w:p w:rsidR="00080AD7" w:rsidRPr="00BD426B" w:rsidRDefault="00080AD7" w:rsidP="00080AD7"/>
          <w:p w:rsidR="00080AD7" w:rsidRPr="00BD426B" w:rsidRDefault="00080AD7" w:rsidP="00080AD7"/>
          <w:p w:rsidR="00080AD7" w:rsidRPr="00BD426B" w:rsidRDefault="00080AD7" w:rsidP="00080AD7">
            <w:pPr>
              <w:widowControl w:val="0"/>
              <w:jc w:val="both"/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080AD7" w:rsidRPr="00BD426B" w:rsidRDefault="00080AD7" w:rsidP="00080AD7"/>
          <w:p w:rsidR="00080AD7" w:rsidRPr="00BD426B" w:rsidRDefault="00080AD7" w:rsidP="00080AD7"/>
          <w:p w:rsidR="00080AD7" w:rsidRPr="00BD426B" w:rsidRDefault="00080AD7" w:rsidP="00080AD7"/>
          <w:p w:rsidR="00080AD7" w:rsidRPr="00BD426B" w:rsidRDefault="00080AD7" w:rsidP="00080AD7"/>
          <w:p w:rsidR="00080AD7" w:rsidRPr="00BD426B" w:rsidRDefault="00080AD7" w:rsidP="00080AD7"/>
          <w:p w:rsidR="00080AD7" w:rsidRPr="00BD426B" w:rsidRDefault="00080AD7" w:rsidP="00080AD7">
            <w:pPr>
              <w:widowControl w:val="0"/>
              <w:jc w:val="both"/>
            </w:pPr>
          </w:p>
        </w:tc>
      </w:tr>
      <w:tr w:rsidR="00080AD7" w:rsidRPr="00B373D0" w:rsidTr="00080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/>
        </w:trPr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jc w:val="both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/>
        </w:tc>
        <w:tc>
          <w:tcPr>
            <w:tcW w:w="1276" w:type="dxa"/>
            <w:gridSpan w:val="2"/>
            <w:vMerge/>
          </w:tcPr>
          <w:p w:rsidR="00080AD7" w:rsidRPr="00BD426B" w:rsidRDefault="00080AD7" w:rsidP="00080AD7"/>
        </w:tc>
        <w:tc>
          <w:tcPr>
            <w:tcW w:w="1442" w:type="dxa"/>
          </w:tcPr>
          <w:p w:rsidR="00080AD7" w:rsidRPr="00BD426B" w:rsidRDefault="00080AD7" w:rsidP="00080AD7">
            <w:pPr>
              <w:widowControl w:val="0"/>
              <w:jc w:val="both"/>
            </w:pPr>
            <w:r w:rsidRPr="00BD426B">
              <w:t xml:space="preserve">Средства федерального бюджета </w:t>
            </w:r>
          </w:p>
        </w:tc>
        <w:tc>
          <w:tcPr>
            <w:tcW w:w="1253" w:type="dxa"/>
            <w:gridSpan w:val="2"/>
          </w:tcPr>
          <w:p w:rsidR="00080AD7" w:rsidRPr="00BD426B" w:rsidRDefault="00080AD7" w:rsidP="00080AD7">
            <w:pPr>
              <w:widowControl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widowControl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widowControl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widowControl w:val="0"/>
              <w:jc w:val="center"/>
            </w:pPr>
            <w:r w:rsidRPr="00BD426B">
              <w:t>0</w:t>
            </w:r>
          </w:p>
        </w:tc>
        <w:tc>
          <w:tcPr>
            <w:tcW w:w="1041" w:type="dxa"/>
          </w:tcPr>
          <w:p w:rsidR="00080AD7" w:rsidRPr="00BD426B" w:rsidRDefault="00080AD7" w:rsidP="00080AD7">
            <w:pPr>
              <w:widowControl w:val="0"/>
              <w:jc w:val="center"/>
            </w:pPr>
            <w:r w:rsidRPr="00BD426B">
              <w:t>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080AD7" w:rsidRPr="00B373D0" w:rsidRDefault="00080AD7" w:rsidP="00080AD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80AD7" w:rsidRPr="00B373D0" w:rsidRDefault="00080AD7" w:rsidP="00080AD7">
            <w:pPr>
              <w:rPr>
                <w:sz w:val="28"/>
                <w:szCs w:val="28"/>
              </w:rPr>
            </w:pPr>
          </w:p>
        </w:tc>
      </w:tr>
      <w:tr w:rsidR="00080AD7" w:rsidRPr="00B373D0" w:rsidTr="00080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/>
        </w:trPr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jc w:val="both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/>
        </w:tc>
        <w:tc>
          <w:tcPr>
            <w:tcW w:w="1276" w:type="dxa"/>
            <w:gridSpan w:val="2"/>
            <w:vMerge/>
          </w:tcPr>
          <w:p w:rsidR="00080AD7" w:rsidRPr="00BD426B" w:rsidRDefault="00080AD7" w:rsidP="00080AD7"/>
        </w:tc>
        <w:tc>
          <w:tcPr>
            <w:tcW w:w="1442" w:type="dxa"/>
          </w:tcPr>
          <w:p w:rsidR="00080AD7" w:rsidRPr="00BD426B" w:rsidRDefault="00080AD7" w:rsidP="00080AD7">
            <w:pPr>
              <w:widowControl w:val="0"/>
              <w:jc w:val="both"/>
            </w:pPr>
            <w:r w:rsidRPr="00BD426B">
              <w:t>Средства бюджета Московской области</w:t>
            </w:r>
          </w:p>
        </w:tc>
        <w:tc>
          <w:tcPr>
            <w:tcW w:w="1253" w:type="dxa"/>
            <w:gridSpan w:val="2"/>
          </w:tcPr>
          <w:p w:rsidR="00080AD7" w:rsidRPr="00BD426B" w:rsidRDefault="00080AD7" w:rsidP="00080AD7">
            <w:pPr>
              <w:widowControl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widowControl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jc w:val="center"/>
            </w:pPr>
            <w:r w:rsidRPr="00BD426B">
              <w:t>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widowControl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widowControl w:val="0"/>
              <w:jc w:val="center"/>
            </w:pPr>
            <w:r w:rsidRPr="00BD426B">
              <w:t>0</w:t>
            </w:r>
          </w:p>
        </w:tc>
        <w:tc>
          <w:tcPr>
            <w:tcW w:w="1041" w:type="dxa"/>
          </w:tcPr>
          <w:p w:rsidR="00080AD7" w:rsidRPr="00BD426B" w:rsidRDefault="00080AD7" w:rsidP="00080AD7">
            <w:pPr>
              <w:widowControl w:val="0"/>
              <w:jc w:val="center"/>
            </w:pPr>
            <w:r w:rsidRPr="00BD426B">
              <w:t>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080AD7" w:rsidRPr="00B373D0" w:rsidRDefault="00080AD7" w:rsidP="00080AD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80AD7" w:rsidRPr="00B373D0" w:rsidRDefault="00080AD7" w:rsidP="00080AD7">
            <w:pPr>
              <w:rPr>
                <w:sz w:val="28"/>
                <w:szCs w:val="28"/>
              </w:rPr>
            </w:pPr>
          </w:p>
        </w:tc>
      </w:tr>
      <w:tr w:rsidR="00080AD7" w:rsidRPr="00B373D0" w:rsidTr="00080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/>
        </w:trPr>
        <w:tc>
          <w:tcPr>
            <w:tcW w:w="709" w:type="dxa"/>
            <w:vMerge/>
          </w:tcPr>
          <w:p w:rsidR="00080AD7" w:rsidRPr="00BD426B" w:rsidRDefault="00080AD7" w:rsidP="00080AD7">
            <w:pPr>
              <w:widowControl w:val="0"/>
              <w:jc w:val="both"/>
            </w:pPr>
          </w:p>
        </w:tc>
        <w:tc>
          <w:tcPr>
            <w:tcW w:w="1416" w:type="dxa"/>
            <w:vMerge/>
          </w:tcPr>
          <w:p w:rsidR="00080AD7" w:rsidRPr="00BD426B" w:rsidRDefault="00080AD7" w:rsidP="00080AD7"/>
        </w:tc>
        <w:tc>
          <w:tcPr>
            <w:tcW w:w="1276" w:type="dxa"/>
            <w:gridSpan w:val="2"/>
            <w:vMerge/>
          </w:tcPr>
          <w:p w:rsidR="00080AD7" w:rsidRPr="00BD426B" w:rsidRDefault="00080AD7" w:rsidP="00080AD7"/>
        </w:tc>
        <w:tc>
          <w:tcPr>
            <w:tcW w:w="1442" w:type="dxa"/>
          </w:tcPr>
          <w:p w:rsidR="00080AD7" w:rsidRPr="00BD426B" w:rsidRDefault="00080AD7" w:rsidP="00080AD7">
            <w:pPr>
              <w:widowControl w:val="0"/>
              <w:jc w:val="both"/>
            </w:pPr>
            <w:r w:rsidRPr="00BD426B">
              <w:t>Средства городского бюджета</w:t>
            </w:r>
          </w:p>
        </w:tc>
        <w:tc>
          <w:tcPr>
            <w:tcW w:w="1253" w:type="dxa"/>
            <w:gridSpan w:val="2"/>
          </w:tcPr>
          <w:p w:rsidR="00080AD7" w:rsidRPr="00BD426B" w:rsidRDefault="00080AD7" w:rsidP="00080AD7">
            <w:pPr>
              <w:widowControl w:val="0"/>
              <w:jc w:val="center"/>
            </w:pPr>
            <w:r w:rsidRPr="00BD426B">
              <w:t>0</w:t>
            </w:r>
          </w:p>
        </w:tc>
        <w:tc>
          <w:tcPr>
            <w:tcW w:w="1276" w:type="dxa"/>
          </w:tcPr>
          <w:p w:rsidR="00080AD7" w:rsidRPr="00BD426B" w:rsidRDefault="00080AD7" w:rsidP="00080AD7">
            <w:pPr>
              <w:widowControl w:val="0"/>
              <w:jc w:val="center"/>
            </w:pPr>
            <w:r>
              <w:t>924,0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1134" w:type="dxa"/>
          </w:tcPr>
          <w:p w:rsidR="00080AD7" w:rsidRPr="00BD426B" w:rsidRDefault="00080AD7" w:rsidP="00080AD7">
            <w:pPr>
              <w:widowControl w:val="0"/>
              <w:jc w:val="center"/>
            </w:pPr>
            <w:r w:rsidRPr="00BD426B">
              <w:t>156,0</w:t>
            </w:r>
          </w:p>
        </w:tc>
        <w:tc>
          <w:tcPr>
            <w:tcW w:w="1118" w:type="dxa"/>
          </w:tcPr>
          <w:p w:rsidR="00080AD7" w:rsidRPr="00BD426B" w:rsidRDefault="00080AD7" w:rsidP="00080AD7">
            <w:pPr>
              <w:widowControl w:val="0"/>
              <w:jc w:val="center"/>
            </w:pPr>
            <w:r w:rsidRPr="00BD426B">
              <w:t>156,0</w:t>
            </w:r>
          </w:p>
        </w:tc>
        <w:tc>
          <w:tcPr>
            <w:tcW w:w="1083" w:type="dxa"/>
          </w:tcPr>
          <w:p w:rsidR="00080AD7" w:rsidRPr="00BD426B" w:rsidRDefault="00080AD7" w:rsidP="00080AD7">
            <w:pPr>
              <w:widowControl w:val="0"/>
              <w:jc w:val="center"/>
            </w:pPr>
            <w:r w:rsidRPr="00BD426B">
              <w:t>156,0</w:t>
            </w:r>
          </w:p>
        </w:tc>
        <w:tc>
          <w:tcPr>
            <w:tcW w:w="1041" w:type="dxa"/>
          </w:tcPr>
          <w:p w:rsidR="00080AD7" w:rsidRPr="00BD426B" w:rsidRDefault="00080AD7" w:rsidP="00080AD7">
            <w:pPr>
              <w:widowControl w:val="0"/>
              <w:jc w:val="center"/>
            </w:pPr>
            <w:r w:rsidRPr="00BD426B">
              <w:t>156,0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080AD7" w:rsidRPr="00B373D0" w:rsidRDefault="00080AD7" w:rsidP="00080AD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80AD7" w:rsidRPr="00B373D0" w:rsidRDefault="00080AD7" w:rsidP="00080AD7">
            <w:pPr>
              <w:rPr>
                <w:sz w:val="28"/>
                <w:szCs w:val="28"/>
              </w:rPr>
            </w:pPr>
          </w:p>
        </w:tc>
      </w:tr>
    </w:tbl>
    <w:p w:rsidR="00EB3678" w:rsidRDefault="00EB3678" w:rsidP="00EB3678">
      <w:pPr>
        <w:pStyle w:val="a8"/>
        <w:spacing w:before="0" w:beforeAutospacing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77C8C" w:rsidRDefault="00277C8C" w:rsidP="00EB3678">
      <w:pPr>
        <w:pStyle w:val="a8"/>
        <w:spacing w:before="0" w:beforeAutospacing="0" w:after="0"/>
        <w:jc w:val="right"/>
        <w:rPr>
          <w:sz w:val="28"/>
          <w:szCs w:val="28"/>
        </w:rPr>
      </w:pPr>
    </w:p>
    <w:p w:rsidR="00277C8C" w:rsidRDefault="00277C8C" w:rsidP="00EB367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236F" w:rsidRDefault="00D1236F" w:rsidP="00EB367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236F" w:rsidRDefault="00D1236F" w:rsidP="00EB367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236F" w:rsidRDefault="00D1236F" w:rsidP="00EB367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236F" w:rsidRDefault="00D1236F" w:rsidP="00EB367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236F" w:rsidRDefault="00D1236F" w:rsidP="00EB367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236F" w:rsidRDefault="00D1236F" w:rsidP="00EB367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236F" w:rsidRDefault="00D1236F" w:rsidP="00EB367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236F" w:rsidRDefault="00D1236F" w:rsidP="00EB367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236F" w:rsidRDefault="00D1236F" w:rsidP="00EB367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236F" w:rsidRDefault="00D1236F" w:rsidP="00EB367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236F" w:rsidRDefault="00D1236F" w:rsidP="00EB367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236F" w:rsidRDefault="00D1236F" w:rsidP="00EB367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236F" w:rsidRDefault="00D1236F" w:rsidP="00EB367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464"/>
        <w:gridCol w:w="5322"/>
      </w:tblGrid>
      <w:tr w:rsidR="00277C8C" w:rsidRPr="0036280A" w:rsidTr="008A3843">
        <w:tc>
          <w:tcPr>
            <w:tcW w:w="9464" w:type="dxa"/>
          </w:tcPr>
          <w:p w:rsidR="00277C8C" w:rsidRPr="0036280A" w:rsidRDefault="00277C8C" w:rsidP="00B10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277C8C" w:rsidRPr="0085056A" w:rsidRDefault="00277C8C" w:rsidP="00B10B4D">
            <w:pPr>
              <w:jc w:val="both"/>
              <w:rPr>
                <w:sz w:val="28"/>
                <w:szCs w:val="28"/>
              </w:rPr>
            </w:pPr>
            <w:r w:rsidRPr="0085056A">
              <w:rPr>
                <w:sz w:val="28"/>
                <w:szCs w:val="28"/>
              </w:rPr>
              <w:t xml:space="preserve">Приложение </w:t>
            </w:r>
            <w:r w:rsidR="008A3843">
              <w:rPr>
                <w:sz w:val="28"/>
                <w:szCs w:val="28"/>
              </w:rPr>
              <w:t>4</w:t>
            </w:r>
            <w:r w:rsidRPr="0085056A">
              <w:rPr>
                <w:sz w:val="28"/>
                <w:szCs w:val="28"/>
              </w:rPr>
              <w:t xml:space="preserve"> </w:t>
            </w:r>
          </w:p>
          <w:p w:rsidR="00277C8C" w:rsidRPr="0085056A" w:rsidRDefault="00277C8C" w:rsidP="00B10B4D">
            <w:pPr>
              <w:jc w:val="both"/>
              <w:rPr>
                <w:sz w:val="28"/>
                <w:szCs w:val="28"/>
              </w:rPr>
            </w:pPr>
            <w:r w:rsidRPr="0085056A">
              <w:rPr>
                <w:sz w:val="28"/>
                <w:szCs w:val="28"/>
              </w:rPr>
              <w:t xml:space="preserve">к постановлению Главы городского округа Серпухов Московской области </w:t>
            </w:r>
          </w:p>
          <w:p w:rsidR="00810331" w:rsidRPr="00963844" w:rsidRDefault="00810331" w:rsidP="00810331">
            <w:pPr>
              <w:jc w:val="both"/>
              <w:rPr>
                <w:sz w:val="28"/>
                <w:szCs w:val="28"/>
              </w:rPr>
            </w:pPr>
            <w:r w:rsidRPr="0096384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02.03.2020 № 910</w:t>
            </w:r>
          </w:p>
          <w:p w:rsidR="00277C8C" w:rsidRPr="0036280A" w:rsidRDefault="00277C8C" w:rsidP="00B10B4D">
            <w:pPr>
              <w:jc w:val="both"/>
              <w:rPr>
                <w:sz w:val="28"/>
                <w:szCs w:val="28"/>
              </w:rPr>
            </w:pPr>
          </w:p>
        </w:tc>
      </w:tr>
    </w:tbl>
    <w:p w:rsidR="00945619" w:rsidRDefault="00DF6853" w:rsidP="0094561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45619" w:rsidRPr="00B373D0">
        <w:rPr>
          <w:sz w:val="28"/>
          <w:szCs w:val="28"/>
        </w:rPr>
        <w:t xml:space="preserve">4. Обоснование финансовых ресурсов, необходимых для реализации мероприятий </w:t>
      </w:r>
    </w:p>
    <w:p w:rsidR="00945619" w:rsidRPr="00B373D0" w:rsidRDefault="00945619" w:rsidP="00945619">
      <w:pPr>
        <w:widowControl w:val="0"/>
        <w:jc w:val="center"/>
        <w:rPr>
          <w:sz w:val="28"/>
          <w:szCs w:val="28"/>
        </w:rPr>
      </w:pPr>
      <w:r w:rsidRPr="00B373D0">
        <w:rPr>
          <w:sz w:val="28"/>
          <w:szCs w:val="28"/>
        </w:rPr>
        <w:t>подпрограммы 5 «Обеспечивающая подпрограмма»</w:t>
      </w:r>
      <w:r w:rsidRPr="00D256AF">
        <w:rPr>
          <w:sz w:val="28"/>
          <w:szCs w:val="28"/>
        </w:rPr>
        <w:t xml:space="preserve"> </w:t>
      </w:r>
    </w:p>
    <w:p w:rsidR="00945619" w:rsidRPr="00B373D0" w:rsidRDefault="00945619" w:rsidP="00945619">
      <w:pPr>
        <w:pStyle w:val="a5"/>
        <w:spacing w:after="0"/>
        <w:ind w:left="0"/>
        <w:jc w:val="center"/>
        <w:rPr>
          <w:bCs/>
          <w:sz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2573"/>
        <w:gridCol w:w="2042"/>
        <w:gridCol w:w="6515"/>
        <w:gridCol w:w="3406"/>
      </w:tblGrid>
      <w:tr w:rsidR="00945619" w:rsidRPr="00B373D0" w:rsidTr="00643A04">
        <w:trPr>
          <w:cantSplit/>
          <w:trHeight w:val="1055"/>
        </w:trPr>
        <w:tc>
          <w:tcPr>
            <w:tcW w:w="709" w:type="dxa"/>
          </w:tcPr>
          <w:p w:rsidR="00945619" w:rsidRPr="0001003E" w:rsidRDefault="00945619" w:rsidP="00643A04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573" w:type="dxa"/>
            <w:vAlign w:val="center"/>
          </w:tcPr>
          <w:p w:rsidR="00945619" w:rsidRPr="00B373D0" w:rsidRDefault="00945619" w:rsidP="00643A04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Наименование мероприятий подпрограммы</w:t>
            </w:r>
          </w:p>
        </w:tc>
        <w:tc>
          <w:tcPr>
            <w:tcW w:w="0" w:type="auto"/>
            <w:vAlign w:val="center"/>
          </w:tcPr>
          <w:p w:rsidR="00945619" w:rsidRPr="00B373D0" w:rsidRDefault="00945619" w:rsidP="00643A04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0" w:type="auto"/>
            <w:vAlign w:val="center"/>
          </w:tcPr>
          <w:p w:rsidR="00945619" w:rsidRPr="00B373D0" w:rsidRDefault="00945619" w:rsidP="00643A04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Расчет необходимых  финансовых ресурсов на реализацию мероприятия</w:t>
            </w:r>
          </w:p>
        </w:tc>
        <w:tc>
          <w:tcPr>
            <w:tcW w:w="0" w:type="auto"/>
            <w:vAlign w:val="center"/>
          </w:tcPr>
          <w:p w:rsidR="00945619" w:rsidRPr="00B373D0" w:rsidRDefault="00945619" w:rsidP="00643A04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Общий объем финансовых ресурсов, необходимых для реализации  мероприятия, в том числе по годам(тыс. руб.)</w:t>
            </w:r>
          </w:p>
        </w:tc>
      </w:tr>
      <w:tr w:rsidR="00945619" w:rsidRPr="00B373D0" w:rsidTr="00643A04">
        <w:tc>
          <w:tcPr>
            <w:tcW w:w="709" w:type="dxa"/>
          </w:tcPr>
          <w:p w:rsidR="00945619" w:rsidRPr="0001003E" w:rsidRDefault="00945619" w:rsidP="00643A04">
            <w:pPr>
              <w:pStyle w:val="a5"/>
              <w:spacing w:after="0"/>
              <w:ind w:left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2573" w:type="dxa"/>
            <w:vAlign w:val="center"/>
          </w:tcPr>
          <w:p w:rsidR="00945619" w:rsidRPr="00B373D0" w:rsidRDefault="00945619" w:rsidP="00643A04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373D0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945619" w:rsidRPr="00B373D0" w:rsidRDefault="00945619" w:rsidP="00643A04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945619" w:rsidRPr="00B373D0" w:rsidRDefault="00945619" w:rsidP="00643A04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945619" w:rsidRPr="00B373D0" w:rsidRDefault="00945619" w:rsidP="00643A04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5</w:t>
            </w:r>
          </w:p>
        </w:tc>
      </w:tr>
      <w:tr w:rsidR="00945619" w:rsidRPr="00B373D0" w:rsidTr="00643A04">
        <w:trPr>
          <w:trHeight w:val="487"/>
        </w:trPr>
        <w:tc>
          <w:tcPr>
            <w:tcW w:w="709" w:type="dxa"/>
            <w:vMerge w:val="restart"/>
          </w:tcPr>
          <w:p w:rsidR="00945619" w:rsidRPr="0001003E" w:rsidRDefault="00945619" w:rsidP="00643A04">
            <w:pPr>
              <w:pStyle w:val="a5"/>
              <w:spacing w:after="0"/>
              <w:ind w:left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2573" w:type="dxa"/>
            <w:vMerge w:val="restart"/>
          </w:tcPr>
          <w:p w:rsidR="00945619" w:rsidRPr="00B373D0" w:rsidRDefault="00945619" w:rsidP="00643A04">
            <w:pPr>
              <w:pStyle w:val="a5"/>
              <w:spacing w:after="0"/>
              <w:ind w:left="0"/>
              <w:jc w:val="both"/>
              <w:rPr>
                <w:noProof/>
                <w:sz w:val="22"/>
                <w:szCs w:val="22"/>
              </w:rPr>
            </w:pPr>
            <w:r w:rsidRPr="00B373D0">
              <w:rPr>
                <w:noProof/>
                <w:sz w:val="22"/>
                <w:szCs w:val="22"/>
              </w:rPr>
              <w:t xml:space="preserve">Основное мероприятие 1 </w:t>
            </w:r>
          </w:p>
          <w:p w:rsidR="00945619" w:rsidRPr="00B373D0" w:rsidRDefault="00945619" w:rsidP="00643A04">
            <w:pPr>
              <w:pStyle w:val="a5"/>
              <w:spacing w:after="0"/>
              <w:ind w:left="0"/>
              <w:jc w:val="both"/>
              <w:rPr>
                <w:noProof/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Средства городского бюджета</w:t>
            </w:r>
          </w:p>
        </w:tc>
        <w:tc>
          <w:tcPr>
            <w:tcW w:w="0" w:type="auto"/>
            <w:vMerge w:val="restart"/>
          </w:tcPr>
          <w:p w:rsidR="00945619" w:rsidRPr="00B373D0" w:rsidRDefault="00945619" w:rsidP="00643A0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Всего: </w:t>
            </w:r>
            <w:r>
              <w:rPr>
                <w:sz w:val="22"/>
                <w:szCs w:val="22"/>
              </w:rPr>
              <w:t>2 095 093,7</w:t>
            </w:r>
          </w:p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в т. ч. по годам</w:t>
            </w:r>
          </w:p>
        </w:tc>
      </w:tr>
      <w:tr w:rsidR="00945619" w:rsidRPr="00B373D0" w:rsidTr="00643A04">
        <w:tc>
          <w:tcPr>
            <w:tcW w:w="709" w:type="dxa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2020 –  </w:t>
            </w:r>
            <w:r>
              <w:rPr>
                <w:sz w:val="22"/>
                <w:szCs w:val="22"/>
              </w:rPr>
              <w:t>441 023,6</w:t>
            </w:r>
          </w:p>
        </w:tc>
      </w:tr>
      <w:tr w:rsidR="00945619" w:rsidRPr="00B373D0" w:rsidTr="00643A04">
        <w:tc>
          <w:tcPr>
            <w:tcW w:w="709" w:type="dxa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2021 – </w:t>
            </w:r>
            <w:r>
              <w:rPr>
                <w:sz w:val="22"/>
                <w:szCs w:val="22"/>
              </w:rPr>
              <w:t>410 013,8</w:t>
            </w:r>
          </w:p>
        </w:tc>
      </w:tr>
      <w:tr w:rsidR="00945619" w:rsidRPr="00B373D0" w:rsidTr="00643A04">
        <w:tc>
          <w:tcPr>
            <w:tcW w:w="709" w:type="dxa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2022 – </w:t>
            </w:r>
            <w:r>
              <w:rPr>
                <w:sz w:val="22"/>
                <w:szCs w:val="22"/>
              </w:rPr>
              <w:t>417 761,7</w:t>
            </w:r>
          </w:p>
        </w:tc>
      </w:tr>
      <w:tr w:rsidR="00945619" w:rsidRPr="00B373D0" w:rsidTr="00643A04">
        <w:tc>
          <w:tcPr>
            <w:tcW w:w="709" w:type="dxa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2023 – 413 147,3</w:t>
            </w:r>
          </w:p>
        </w:tc>
      </w:tr>
      <w:tr w:rsidR="00945619" w:rsidRPr="00B373D0" w:rsidTr="00643A04">
        <w:tc>
          <w:tcPr>
            <w:tcW w:w="709" w:type="dxa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2024 – 413 147,3</w:t>
            </w:r>
          </w:p>
        </w:tc>
      </w:tr>
      <w:tr w:rsidR="00945619" w:rsidRPr="00B373D0" w:rsidTr="00643A04">
        <w:trPr>
          <w:trHeight w:val="480"/>
        </w:trPr>
        <w:tc>
          <w:tcPr>
            <w:tcW w:w="709" w:type="dxa"/>
            <w:vMerge w:val="restart"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573" w:type="dxa"/>
            <w:vMerge w:val="restart"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Мероприятие 1.1</w:t>
            </w:r>
          </w:p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Функционирование высшего должностного лица</w:t>
            </w:r>
          </w:p>
        </w:tc>
        <w:tc>
          <w:tcPr>
            <w:tcW w:w="0" w:type="auto"/>
            <w:vMerge w:val="restart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Средства городского бюджета</w:t>
            </w:r>
          </w:p>
        </w:tc>
        <w:tc>
          <w:tcPr>
            <w:tcW w:w="0" w:type="auto"/>
            <w:vMerge w:val="restart"/>
          </w:tcPr>
          <w:p w:rsidR="00945619" w:rsidRPr="00B373D0" w:rsidRDefault="00945619" w:rsidP="00643A04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Р = Зп+ Мз, где</w:t>
            </w:r>
          </w:p>
          <w:p w:rsidR="00945619" w:rsidRPr="00B373D0" w:rsidRDefault="00945619" w:rsidP="00643A04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Р – расходы на обеспечение деятельности муниципальных служащих и иных категорий работников;</w:t>
            </w:r>
          </w:p>
          <w:p w:rsidR="00945619" w:rsidRPr="00B373D0" w:rsidRDefault="00945619" w:rsidP="00643A04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Зп - расходы на оплату труда работников органов местного самоуправления и начисления на выплаты по оплате труда, тыс. руб.;</w:t>
            </w:r>
          </w:p>
          <w:p w:rsidR="00945619" w:rsidRPr="00B373D0" w:rsidRDefault="00945619" w:rsidP="00643A04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Мз - расходы на оплату работ, услуг, приобретение оборудования, материальных запасов для муниципальных нужд, уплату налога на имущество и земельного налога без учета расходов на проведение капитального ремонта зданий и служебных помещений, тыс. руб.</w:t>
            </w: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Всего: 12 057,0,</w:t>
            </w:r>
          </w:p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в т. ч. по годам</w:t>
            </w:r>
          </w:p>
        </w:tc>
      </w:tr>
      <w:tr w:rsidR="00945619" w:rsidRPr="00B373D0" w:rsidTr="00643A04">
        <w:trPr>
          <w:trHeight w:val="320"/>
        </w:trPr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2020 – 2 411,4</w:t>
            </w:r>
          </w:p>
        </w:tc>
      </w:tr>
      <w:tr w:rsidR="00945619" w:rsidRPr="00B373D0" w:rsidTr="00643A04">
        <w:trPr>
          <w:trHeight w:val="311"/>
        </w:trPr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2021 – 2 411,4</w:t>
            </w:r>
          </w:p>
        </w:tc>
      </w:tr>
      <w:tr w:rsidR="00945619" w:rsidRPr="00B373D0" w:rsidTr="00643A04">
        <w:trPr>
          <w:trHeight w:val="204"/>
        </w:trPr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2022 - 2 411,4</w:t>
            </w:r>
          </w:p>
        </w:tc>
      </w:tr>
      <w:tr w:rsidR="00945619" w:rsidRPr="00B373D0" w:rsidTr="00643A04">
        <w:trPr>
          <w:trHeight w:val="222"/>
        </w:trPr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2023 - 2 411,4</w:t>
            </w:r>
          </w:p>
        </w:tc>
      </w:tr>
      <w:tr w:rsidR="00945619" w:rsidRPr="00B373D0" w:rsidTr="00643A04">
        <w:trPr>
          <w:trHeight w:val="540"/>
        </w:trPr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2024 - 2 411,4</w:t>
            </w:r>
          </w:p>
        </w:tc>
      </w:tr>
      <w:tr w:rsidR="00945619" w:rsidRPr="00B373D0" w:rsidTr="00643A04">
        <w:trPr>
          <w:trHeight w:val="435"/>
        </w:trPr>
        <w:tc>
          <w:tcPr>
            <w:tcW w:w="709" w:type="dxa"/>
            <w:vMerge w:val="restart"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573" w:type="dxa"/>
            <w:vMerge w:val="restart"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Мероприятие 1.</w:t>
            </w:r>
            <w:r>
              <w:rPr>
                <w:sz w:val="22"/>
                <w:szCs w:val="22"/>
              </w:rPr>
              <w:t>2</w:t>
            </w:r>
          </w:p>
          <w:p w:rsidR="00945619" w:rsidRPr="0099320A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320A">
              <w:rPr>
                <w:sz w:val="22"/>
                <w:szCs w:val="22"/>
              </w:rPr>
              <w:t>Расходы на обеспечение деятельности администрации</w:t>
            </w:r>
          </w:p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lastRenderedPageBreak/>
              <w:t>Средства городского бюджета</w:t>
            </w:r>
          </w:p>
        </w:tc>
        <w:tc>
          <w:tcPr>
            <w:tcW w:w="0" w:type="auto"/>
            <w:vMerge w:val="restart"/>
          </w:tcPr>
          <w:p w:rsidR="00945619" w:rsidRPr="00B373D0" w:rsidRDefault="00945619" w:rsidP="00643A04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Р = Зп+ Мз, где</w:t>
            </w:r>
          </w:p>
          <w:p w:rsidR="00945619" w:rsidRPr="00B373D0" w:rsidRDefault="00945619" w:rsidP="00643A04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Р – расходы на обеспечение деятельности муниципальных служащих и иных категорий работников; </w:t>
            </w:r>
          </w:p>
          <w:p w:rsidR="00945619" w:rsidRPr="00B373D0" w:rsidRDefault="00945619" w:rsidP="00643A04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Зп - расходы на оплату труда работников органов местного </w:t>
            </w:r>
            <w:r w:rsidRPr="00B373D0">
              <w:rPr>
                <w:sz w:val="22"/>
                <w:szCs w:val="22"/>
              </w:rPr>
              <w:lastRenderedPageBreak/>
              <w:t>самоуправления и начисления на выплаты по оплате труда, тыс. руб.;</w:t>
            </w:r>
          </w:p>
          <w:p w:rsidR="00945619" w:rsidRPr="00B373D0" w:rsidRDefault="00945619" w:rsidP="00643A04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Мз - расходы на оплату работ, услуг, приобретение оборудования, материальных запасов для муниципальных нужд, уплату налога на имущество и земельного налога без учета расходов на проведение капитального ремонта зданий и служебных помещений, тыс. руб.</w:t>
            </w: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lastRenderedPageBreak/>
              <w:t xml:space="preserve">Всего: </w:t>
            </w:r>
            <w:r>
              <w:rPr>
                <w:sz w:val="22"/>
                <w:szCs w:val="22"/>
              </w:rPr>
              <w:t xml:space="preserve">792 160,90  </w:t>
            </w:r>
            <w:r w:rsidRPr="00B373D0">
              <w:rPr>
                <w:sz w:val="22"/>
                <w:szCs w:val="22"/>
              </w:rPr>
              <w:t>в т. ч. по годам</w:t>
            </w:r>
          </w:p>
        </w:tc>
      </w:tr>
      <w:tr w:rsidR="00945619" w:rsidRPr="00B373D0" w:rsidTr="00643A04">
        <w:trPr>
          <w:trHeight w:val="312"/>
        </w:trPr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2020 – </w:t>
            </w:r>
            <w:r>
              <w:rPr>
                <w:sz w:val="22"/>
                <w:szCs w:val="22"/>
              </w:rPr>
              <w:t>158 145,65</w:t>
            </w:r>
          </w:p>
        </w:tc>
      </w:tr>
      <w:tr w:rsidR="00945619" w:rsidRPr="00B373D0" w:rsidTr="00643A04">
        <w:trPr>
          <w:trHeight w:val="289"/>
        </w:trPr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2021 – </w:t>
            </w:r>
            <w:r>
              <w:rPr>
                <w:sz w:val="22"/>
                <w:szCs w:val="22"/>
              </w:rPr>
              <w:t>150 191,90</w:t>
            </w:r>
          </w:p>
        </w:tc>
      </w:tr>
      <w:tr w:rsidR="00945619" w:rsidRPr="00B373D0" w:rsidTr="00643A04">
        <w:trPr>
          <w:trHeight w:val="220"/>
        </w:trPr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2022 </w:t>
            </w:r>
            <w:r>
              <w:rPr>
                <w:sz w:val="22"/>
                <w:szCs w:val="22"/>
              </w:rPr>
              <w:t>–</w:t>
            </w:r>
            <w:r w:rsidRPr="00B373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157 939,95</w:t>
            </w:r>
          </w:p>
        </w:tc>
      </w:tr>
      <w:tr w:rsidR="00945619" w:rsidRPr="00B373D0" w:rsidTr="00643A04">
        <w:trPr>
          <w:trHeight w:val="223"/>
        </w:trPr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2023 - 162 941,7</w:t>
            </w:r>
            <w:r>
              <w:rPr>
                <w:sz w:val="22"/>
                <w:szCs w:val="22"/>
              </w:rPr>
              <w:t>0</w:t>
            </w:r>
          </w:p>
        </w:tc>
      </w:tr>
      <w:tr w:rsidR="00945619" w:rsidRPr="00B373D0" w:rsidTr="00643A04">
        <w:trPr>
          <w:trHeight w:val="555"/>
        </w:trPr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2024 - 162 941,7</w:t>
            </w:r>
            <w:r>
              <w:rPr>
                <w:sz w:val="22"/>
                <w:szCs w:val="22"/>
              </w:rPr>
              <w:t>0</w:t>
            </w:r>
          </w:p>
        </w:tc>
      </w:tr>
      <w:tr w:rsidR="00945619" w:rsidRPr="00B373D0" w:rsidTr="00643A04">
        <w:trPr>
          <w:trHeight w:val="475"/>
        </w:trPr>
        <w:tc>
          <w:tcPr>
            <w:tcW w:w="709" w:type="dxa"/>
            <w:vMerge w:val="restart"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2573" w:type="dxa"/>
            <w:vMerge w:val="restart"/>
          </w:tcPr>
          <w:p w:rsidR="00945619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Мероприятие 1.3</w:t>
            </w:r>
          </w:p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Комитеты и отраслевые управления при администрации</w:t>
            </w:r>
          </w:p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Средства городского бюджета</w:t>
            </w:r>
            <w:r>
              <w:rPr>
                <w:rFonts w:ascii="PT Sans" w:hAnsi="PT Sans"/>
                <w:color w:val="2E2E2E"/>
                <w:sz w:val="18"/>
                <w:szCs w:val="18"/>
                <w:shd w:val="clear" w:color="auto" w:fill="F2F1ED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945619" w:rsidRPr="00B373D0" w:rsidRDefault="00945619" w:rsidP="00643A04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Р = Зп+ Мз, где</w:t>
            </w:r>
          </w:p>
          <w:p w:rsidR="00945619" w:rsidRPr="00B373D0" w:rsidRDefault="00945619" w:rsidP="00643A04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Р – расходы на обеспечение деятельности муниципальных служащих и иных категорий работников;</w:t>
            </w:r>
          </w:p>
          <w:p w:rsidR="00945619" w:rsidRPr="00B373D0" w:rsidRDefault="00945619" w:rsidP="00643A04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Зп - расходы на оплату труда работников органов местного самоуправления и начисления на выплаты по оплате труда, тыс. руб.;</w:t>
            </w:r>
          </w:p>
          <w:p w:rsidR="00945619" w:rsidRPr="00B373D0" w:rsidRDefault="00945619" w:rsidP="00643A04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Мз - расходы на оплату работ, услуг, приобретение оборудования, материальных запасов для муниципальных нужд, уплату налога на имущество и земельного налога без учета расходов на проведение капитального ремонта зданий и служебных помещений, тыс. руб.</w:t>
            </w: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Всего: </w:t>
            </w:r>
            <w:r>
              <w:rPr>
                <w:sz w:val="22"/>
                <w:szCs w:val="22"/>
              </w:rPr>
              <w:t>71 308,50</w:t>
            </w:r>
          </w:p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в т. ч. по годам</w:t>
            </w:r>
          </w:p>
        </w:tc>
      </w:tr>
      <w:tr w:rsidR="00945619" w:rsidRPr="00B373D0" w:rsidTr="00643A04">
        <w:trPr>
          <w:trHeight w:val="260"/>
        </w:trPr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2020 – </w:t>
            </w:r>
            <w:r>
              <w:rPr>
                <w:sz w:val="22"/>
                <w:szCs w:val="22"/>
              </w:rPr>
              <w:t>14 261,70</w:t>
            </w:r>
          </w:p>
        </w:tc>
      </w:tr>
      <w:tr w:rsidR="00945619" w:rsidRPr="00B373D0" w:rsidTr="00643A04">
        <w:trPr>
          <w:trHeight w:val="163"/>
        </w:trPr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2021 – </w:t>
            </w:r>
            <w:r>
              <w:rPr>
                <w:sz w:val="22"/>
                <w:szCs w:val="22"/>
              </w:rPr>
              <w:t>14 261,70</w:t>
            </w:r>
          </w:p>
        </w:tc>
      </w:tr>
      <w:tr w:rsidR="00945619" w:rsidRPr="00B373D0" w:rsidTr="00643A04">
        <w:trPr>
          <w:trHeight w:val="168"/>
        </w:trPr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2022 – </w:t>
            </w:r>
            <w:r>
              <w:rPr>
                <w:sz w:val="22"/>
                <w:szCs w:val="22"/>
              </w:rPr>
              <w:t>14 261,70</w:t>
            </w:r>
          </w:p>
        </w:tc>
      </w:tr>
      <w:tr w:rsidR="00945619" w:rsidRPr="00B373D0" w:rsidTr="00643A04">
        <w:trPr>
          <w:trHeight w:val="284"/>
        </w:trPr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2023 – </w:t>
            </w:r>
            <w:r>
              <w:rPr>
                <w:sz w:val="22"/>
                <w:szCs w:val="22"/>
              </w:rPr>
              <w:t>14 261,70</w:t>
            </w:r>
          </w:p>
        </w:tc>
      </w:tr>
      <w:tr w:rsidR="00945619" w:rsidRPr="00B373D0" w:rsidTr="00643A04">
        <w:trPr>
          <w:trHeight w:val="725"/>
        </w:trPr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2024 – </w:t>
            </w:r>
            <w:r>
              <w:rPr>
                <w:sz w:val="22"/>
                <w:szCs w:val="22"/>
              </w:rPr>
              <w:t>14 261,70</w:t>
            </w:r>
          </w:p>
        </w:tc>
      </w:tr>
      <w:tr w:rsidR="00945619" w:rsidRPr="00B373D0" w:rsidTr="00643A04">
        <w:trPr>
          <w:trHeight w:val="514"/>
        </w:trPr>
        <w:tc>
          <w:tcPr>
            <w:tcW w:w="709" w:type="dxa"/>
            <w:vMerge w:val="restart"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2573" w:type="dxa"/>
            <w:vMerge w:val="restart"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Мероприятие 1.4</w:t>
            </w:r>
          </w:p>
          <w:p w:rsidR="00945619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(оказание услуг) муниципальных органов – к</w:t>
            </w:r>
            <w:r w:rsidRPr="00B373D0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 xml:space="preserve"> по экономике</w:t>
            </w:r>
          </w:p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Средства городского бюджета</w:t>
            </w:r>
          </w:p>
        </w:tc>
        <w:tc>
          <w:tcPr>
            <w:tcW w:w="0" w:type="auto"/>
            <w:vMerge w:val="restart"/>
          </w:tcPr>
          <w:p w:rsidR="00945619" w:rsidRPr="00B373D0" w:rsidRDefault="00945619" w:rsidP="00643A04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Р = Зп+ Мз, где</w:t>
            </w:r>
          </w:p>
          <w:p w:rsidR="00945619" w:rsidRPr="00B373D0" w:rsidRDefault="00945619" w:rsidP="00643A04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Р – расходы на обеспечение деятельности муниципальных служащих и иных категорий работников;   </w:t>
            </w:r>
          </w:p>
          <w:p w:rsidR="00945619" w:rsidRPr="00B373D0" w:rsidRDefault="00945619" w:rsidP="00643A04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Зп - расходы на оплату труда работников органов местного самоуправления и начисления на выплаты </w:t>
            </w:r>
          </w:p>
          <w:p w:rsidR="00945619" w:rsidRPr="00B373D0" w:rsidRDefault="00945619" w:rsidP="00643A04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по оплате труда, тыс. руб.;</w:t>
            </w:r>
          </w:p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Мз - расходы на оплату работ, услуг, приобретение оборудования, материальных запасов для муниципальных нужд, уплату налога на имущество и земельного налога без учета расходов на проведение капитального ремонта зданий и служебных помещений, тыс. руб.</w:t>
            </w: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Всего: </w:t>
            </w:r>
            <w:r>
              <w:rPr>
                <w:sz w:val="22"/>
                <w:szCs w:val="22"/>
              </w:rPr>
              <w:t>0,00</w:t>
            </w:r>
          </w:p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в т. ч. по годам</w:t>
            </w:r>
          </w:p>
        </w:tc>
      </w:tr>
      <w:tr w:rsidR="00945619" w:rsidRPr="00B373D0" w:rsidTr="00643A04"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2020 – </w:t>
            </w:r>
            <w:r>
              <w:rPr>
                <w:sz w:val="22"/>
                <w:szCs w:val="22"/>
              </w:rPr>
              <w:t>0,00</w:t>
            </w:r>
          </w:p>
        </w:tc>
      </w:tr>
      <w:tr w:rsidR="00945619" w:rsidRPr="00B373D0" w:rsidTr="00643A04"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2021 – </w:t>
            </w:r>
            <w:r>
              <w:rPr>
                <w:sz w:val="22"/>
                <w:szCs w:val="22"/>
              </w:rPr>
              <w:t>0,00</w:t>
            </w:r>
          </w:p>
        </w:tc>
      </w:tr>
      <w:tr w:rsidR="00945619" w:rsidRPr="00B373D0" w:rsidTr="00643A04"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2022 – </w:t>
            </w:r>
            <w:r>
              <w:rPr>
                <w:sz w:val="22"/>
                <w:szCs w:val="22"/>
              </w:rPr>
              <w:t>0,00</w:t>
            </w:r>
          </w:p>
        </w:tc>
      </w:tr>
      <w:tr w:rsidR="00945619" w:rsidRPr="00B373D0" w:rsidTr="00643A04">
        <w:trPr>
          <w:trHeight w:val="230"/>
        </w:trPr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2023 – </w:t>
            </w:r>
            <w:r>
              <w:rPr>
                <w:sz w:val="22"/>
                <w:szCs w:val="22"/>
              </w:rPr>
              <w:t>0,00</w:t>
            </w:r>
          </w:p>
        </w:tc>
      </w:tr>
      <w:tr w:rsidR="00945619" w:rsidRPr="00B373D0" w:rsidTr="00643A04">
        <w:trPr>
          <w:trHeight w:val="743"/>
        </w:trPr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2024 – </w:t>
            </w:r>
            <w:r>
              <w:rPr>
                <w:sz w:val="22"/>
                <w:szCs w:val="22"/>
              </w:rPr>
              <w:t>0,00</w:t>
            </w:r>
          </w:p>
        </w:tc>
      </w:tr>
      <w:tr w:rsidR="00945619" w:rsidRPr="00B373D0" w:rsidTr="00643A04">
        <w:tc>
          <w:tcPr>
            <w:tcW w:w="709" w:type="dxa"/>
            <w:vMerge w:val="restart"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2573" w:type="dxa"/>
            <w:vMerge w:val="restart"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Мероприятие 1.5</w:t>
            </w:r>
          </w:p>
          <w:p w:rsidR="00945619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финансового органа </w:t>
            </w:r>
          </w:p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Средства городского бюджета</w:t>
            </w:r>
          </w:p>
        </w:tc>
        <w:tc>
          <w:tcPr>
            <w:tcW w:w="0" w:type="auto"/>
            <w:vMerge w:val="restart"/>
          </w:tcPr>
          <w:p w:rsidR="00945619" w:rsidRPr="00B373D0" w:rsidRDefault="00945619" w:rsidP="00643A04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Н= Зп+ Мз</w:t>
            </w:r>
          </w:p>
          <w:p w:rsidR="00945619" w:rsidRPr="00B373D0" w:rsidRDefault="00945619" w:rsidP="00643A04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где Н - норматив расходов </w:t>
            </w:r>
          </w:p>
          <w:p w:rsidR="00945619" w:rsidRPr="00B373D0" w:rsidRDefault="00945619" w:rsidP="00643A04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Зп - расходы на оплату труда работников казенных учреждений и начисления на выплаты по оплате труда, тыс. руб.;</w:t>
            </w:r>
          </w:p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Мз - расходы на оплату работ, услуг, приобретение оборудования, материальных запасов, уплату налога на имущество и земельного налога без учета расходов на проведение капитального ремонта зданий и служебных помещений, тыс. руб.</w:t>
            </w: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Всего: </w:t>
            </w:r>
            <w:r>
              <w:rPr>
                <w:sz w:val="22"/>
                <w:szCs w:val="22"/>
              </w:rPr>
              <w:t>118 180,00</w:t>
            </w:r>
          </w:p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в т. ч. по годам</w:t>
            </w:r>
          </w:p>
        </w:tc>
      </w:tr>
      <w:tr w:rsidR="00945619" w:rsidRPr="00B373D0" w:rsidTr="00643A04"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2020 – </w:t>
            </w:r>
            <w:r>
              <w:rPr>
                <w:sz w:val="22"/>
                <w:szCs w:val="22"/>
              </w:rPr>
              <w:t>23 636,00</w:t>
            </w:r>
          </w:p>
        </w:tc>
      </w:tr>
      <w:tr w:rsidR="00945619" w:rsidRPr="00B373D0" w:rsidTr="00643A04"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2021 – </w:t>
            </w:r>
            <w:r>
              <w:rPr>
                <w:sz w:val="22"/>
                <w:szCs w:val="22"/>
              </w:rPr>
              <w:t>23 636,00</w:t>
            </w:r>
          </w:p>
        </w:tc>
      </w:tr>
      <w:tr w:rsidR="00945619" w:rsidRPr="00B373D0" w:rsidTr="00643A04"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2022 – </w:t>
            </w:r>
            <w:r>
              <w:rPr>
                <w:sz w:val="22"/>
                <w:szCs w:val="22"/>
              </w:rPr>
              <w:t>23 636,00</w:t>
            </w:r>
          </w:p>
        </w:tc>
      </w:tr>
      <w:tr w:rsidR="00945619" w:rsidRPr="00B373D0" w:rsidTr="00643A04">
        <w:trPr>
          <w:trHeight w:val="288"/>
        </w:trPr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2023 – </w:t>
            </w:r>
            <w:r>
              <w:rPr>
                <w:sz w:val="22"/>
                <w:szCs w:val="22"/>
              </w:rPr>
              <w:t>23 636,00</w:t>
            </w:r>
          </w:p>
        </w:tc>
      </w:tr>
      <w:tr w:rsidR="00945619" w:rsidRPr="00B373D0" w:rsidTr="00643A04">
        <w:trPr>
          <w:trHeight w:val="600"/>
        </w:trPr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2024 –</w:t>
            </w:r>
            <w:r>
              <w:rPr>
                <w:sz w:val="22"/>
                <w:szCs w:val="22"/>
              </w:rPr>
              <w:t xml:space="preserve"> 23 636,00</w:t>
            </w:r>
          </w:p>
        </w:tc>
      </w:tr>
      <w:tr w:rsidR="00945619" w:rsidRPr="00B373D0" w:rsidTr="00643A04">
        <w:tc>
          <w:tcPr>
            <w:tcW w:w="709" w:type="dxa"/>
            <w:vMerge w:val="restart"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2573" w:type="dxa"/>
            <w:vMerge w:val="restart"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Мероприятие 1.6</w:t>
            </w:r>
          </w:p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sz w:val="22"/>
                <w:szCs w:val="22"/>
              </w:rPr>
              <w:t>–</w:t>
            </w:r>
            <w:r w:rsidRPr="00B373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централизованная бухгалтерия муниципального образования</w:t>
            </w:r>
          </w:p>
        </w:tc>
        <w:tc>
          <w:tcPr>
            <w:tcW w:w="0" w:type="auto"/>
            <w:vMerge w:val="restart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Средства городского бюджет</w:t>
            </w:r>
          </w:p>
        </w:tc>
        <w:tc>
          <w:tcPr>
            <w:tcW w:w="0" w:type="auto"/>
            <w:vMerge w:val="restart"/>
          </w:tcPr>
          <w:p w:rsidR="00945619" w:rsidRPr="00B373D0" w:rsidRDefault="00945619" w:rsidP="00643A04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Н= Зп+ Мз</w:t>
            </w:r>
          </w:p>
          <w:p w:rsidR="00945619" w:rsidRPr="00B373D0" w:rsidRDefault="00945619" w:rsidP="00643A04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где Н - норматив расходов </w:t>
            </w:r>
          </w:p>
          <w:p w:rsidR="00945619" w:rsidRPr="00B373D0" w:rsidRDefault="00945619" w:rsidP="00643A04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Зп - расходы на оплату труда работников казенных учреждений и начисления на выплаты по оплате труда, тыс. руб.;</w:t>
            </w:r>
          </w:p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Мз - расходы на оплату работ, услуг, приобретение оборудования, материальных запасов, уплату налога на имущество и земельного налога без учета расходов на проведение капитального ремонта зданий и служебных помещений, тыс. руб.</w:t>
            </w: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Всего: </w:t>
            </w:r>
            <w:r>
              <w:rPr>
                <w:sz w:val="22"/>
                <w:szCs w:val="22"/>
              </w:rPr>
              <w:t xml:space="preserve">390 732,90 </w:t>
            </w:r>
            <w:r w:rsidRPr="00B373D0">
              <w:rPr>
                <w:sz w:val="22"/>
                <w:szCs w:val="22"/>
              </w:rPr>
              <w:t>в т. ч. по годам</w:t>
            </w:r>
          </w:p>
        </w:tc>
      </w:tr>
      <w:tr w:rsidR="00945619" w:rsidRPr="00B373D0" w:rsidTr="00643A04"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2020 – </w:t>
            </w:r>
            <w:r>
              <w:rPr>
                <w:sz w:val="22"/>
                <w:szCs w:val="22"/>
              </w:rPr>
              <w:t>96 511,40</w:t>
            </w:r>
          </w:p>
        </w:tc>
      </w:tr>
      <w:tr w:rsidR="00945619" w:rsidRPr="00B373D0" w:rsidTr="00643A04"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2021 – </w:t>
            </w:r>
            <w:r>
              <w:rPr>
                <w:sz w:val="22"/>
                <w:szCs w:val="22"/>
              </w:rPr>
              <w:t>73 599,40</w:t>
            </w:r>
          </w:p>
        </w:tc>
      </w:tr>
      <w:tr w:rsidR="00945619" w:rsidRPr="00B373D0" w:rsidTr="00643A04"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2022 – </w:t>
            </w:r>
            <w:r>
              <w:rPr>
                <w:sz w:val="22"/>
                <w:szCs w:val="22"/>
              </w:rPr>
              <w:t>73 599,30</w:t>
            </w:r>
          </w:p>
        </w:tc>
      </w:tr>
      <w:tr w:rsidR="00945619" w:rsidRPr="00B373D0" w:rsidTr="00643A04"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2023 – </w:t>
            </w:r>
            <w:r>
              <w:rPr>
                <w:sz w:val="22"/>
                <w:szCs w:val="22"/>
              </w:rPr>
              <w:t>73 511,40</w:t>
            </w:r>
          </w:p>
        </w:tc>
      </w:tr>
      <w:tr w:rsidR="00945619" w:rsidRPr="00B373D0" w:rsidTr="00643A04"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2024 – </w:t>
            </w:r>
            <w:r>
              <w:rPr>
                <w:sz w:val="22"/>
                <w:szCs w:val="22"/>
              </w:rPr>
              <w:t>73 511,40</w:t>
            </w:r>
          </w:p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</w:tr>
      <w:tr w:rsidR="00945619" w:rsidRPr="00B373D0" w:rsidTr="00643A04">
        <w:tc>
          <w:tcPr>
            <w:tcW w:w="709" w:type="dxa"/>
            <w:vMerge w:val="restart"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2573" w:type="dxa"/>
            <w:vMerge w:val="restart"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Мероприятие 1.7</w:t>
            </w:r>
          </w:p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sz w:val="22"/>
                <w:szCs w:val="22"/>
              </w:rPr>
              <w:t>–обеспечение деятельности органов местного самоуправления</w:t>
            </w:r>
          </w:p>
        </w:tc>
        <w:tc>
          <w:tcPr>
            <w:tcW w:w="0" w:type="auto"/>
            <w:vMerge w:val="restart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Средства городского бюджет</w:t>
            </w:r>
          </w:p>
        </w:tc>
        <w:tc>
          <w:tcPr>
            <w:tcW w:w="0" w:type="auto"/>
            <w:vMerge w:val="restart"/>
          </w:tcPr>
          <w:p w:rsidR="00945619" w:rsidRPr="00B373D0" w:rsidRDefault="00945619" w:rsidP="00643A04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Кр = Км Х Ст,</w:t>
            </w:r>
          </w:p>
          <w:p w:rsidR="00945619" w:rsidRPr="00B373D0" w:rsidRDefault="00945619" w:rsidP="00643A04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где </w:t>
            </w:r>
          </w:p>
          <w:p w:rsidR="00945619" w:rsidRPr="00B373D0" w:rsidRDefault="00945619" w:rsidP="00643A04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Кр – планируемые расходы на проведение мероприятий, тыс. руб.;</w:t>
            </w:r>
          </w:p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Км – среднее количество проведенных мероприятий за год</w:t>
            </w:r>
          </w:p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Ст– стоимость оказания услуги</w:t>
            </w:r>
          </w:p>
        </w:tc>
        <w:tc>
          <w:tcPr>
            <w:tcW w:w="0" w:type="auto"/>
          </w:tcPr>
          <w:p w:rsidR="00945619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Всего: </w:t>
            </w:r>
            <w:r>
              <w:rPr>
                <w:sz w:val="22"/>
                <w:szCs w:val="22"/>
              </w:rPr>
              <w:t>709 730,40</w:t>
            </w:r>
          </w:p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в т. ч. по годам</w:t>
            </w:r>
          </w:p>
        </w:tc>
      </w:tr>
      <w:tr w:rsidR="00945619" w:rsidRPr="00B373D0" w:rsidTr="00643A04"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2020 – </w:t>
            </w:r>
            <w:r>
              <w:rPr>
                <w:sz w:val="22"/>
                <w:szCs w:val="22"/>
              </w:rPr>
              <w:t>145 757,45</w:t>
            </w:r>
          </w:p>
        </w:tc>
      </w:tr>
      <w:tr w:rsidR="00945619" w:rsidRPr="00B373D0" w:rsidTr="00643A04"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2021 – </w:t>
            </w:r>
            <w:r>
              <w:rPr>
                <w:sz w:val="22"/>
                <w:szCs w:val="22"/>
              </w:rPr>
              <w:t>145 757,70</w:t>
            </w:r>
          </w:p>
        </w:tc>
      </w:tr>
      <w:tr w:rsidR="00945619" w:rsidRPr="00B373D0" w:rsidTr="00643A04"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2022 – </w:t>
            </w:r>
            <w:r>
              <w:rPr>
                <w:sz w:val="22"/>
                <w:szCs w:val="22"/>
              </w:rPr>
              <w:t>145 757,35</w:t>
            </w:r>
          </w:p>
        </w:tc>
      </w:tr>
      <w:tr w:rsidR="00945619" w:rsidRPr="00B373D0" w:rsidTr="00643A04"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2023 – </w:t>
            </w:r>
            <w:r>
              <w:rPr>
                <w:sz w:val="22"/>
                <w:szCs w:val="22"/>
              </w:rPr>
              <w:t>136 229,10</w:t>
            </w:r>
          </w:p>
        </w:tc>
      </w:tr>
      <w:tr w:rsidR="00945619" w:rsidRPr="00B373D0" w:rsidTr="00643A04"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2024 – </w:t>
            </w:r>
            <w:r>
              <w:rPr>
                <w:sz w:val="22"/>
                <w:szCs w:val="22"/>
              </w:rPr>
              <w:t>136 229,10</w:t>
            </w:r>
          </w:p>
        </w:tc>
      </w:tr>
      <w:tr w:rsidR="00945619" w:rsidRPr="00B373D0" w:rsidTr="00643A04">
        <w:tc>
          <w:tcPr>
            <w:tcW w:w="709" w:type="dxa"/>
            <w:vMerge w:val="restart"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2573" w:type="dxa"/>
            <w:vMerge w:val="restart"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Мероприятие 1.</w:t>
            </w:r>
            <w:r>
              <w:rPr>
                <w:sz w:val="22"/>
                <w:szCs w:val="22"/>
              </w:rPr>
              <w:t>8</w:t>
            </w:r>
          </w:p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0" w:type="auto"/>
            <w:vMerge w:val="restart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Средства городского бюджет</w:t>
            </w:r>
          </w:p>
        </w:tc>
        <w:tc>
          <w:tcPr>
            <w:tcW w:w="0" w:type="auto"/>
            <w:vMerge w:val="restart"/>
          </w:tcPr>
          <w:p w:rsidR="00945619" w:rsidRPr="00B373D0" w:rsidRDefault="00945619" w:rsidP="00643A04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Кр = Км Х Ст,</w:t>
            </w:r>
          </w:p>
          <w:p w:rsidR="00945619" w:rsidRPr="00B373D0" w:rsidRDefault="00945619" w:rsidP="00643A04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где </w:t>
            </w:r>
          </w:p>
          <w:p w:rsidR="00945619" w:rsidRPr="00B373D0" w:rsidRDefault="00945619" w:rsidP="00643A04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Кр – планируемые расходы на проведение мероприятий, тыс. руб.;</w:t>
            </w:r>
          </w:p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Км – среднее количество проведенных мероприятий за год</w:t>
            </w:r>
          </w:p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Ст– стоимость оказания услуги</w:t>
            </w:r>
          </w:p>
        </w:tc>
        <w:tc>
          <w:tcPr>
            <w:tcW w:w="0" w:type="auto"/>
          </w:tcPr>
          <w:p w:rsidR="00945619" w:rsidRPr="00B032BF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Всего: </w:t>
            </w:r>
            <w:r>
              <w:rPr>
                <w:sz w:val="22"/>
                <w:szCs w:val="22"/>
              </w:rPr>
              <w:t>924</w:t>
            </w:r>
            <w:r w:rsidRPr="00B373D0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в т. ч. по годам</w:t>
            </w:r>
          </w:p>
        </w:tc>
      </w:tr>
      <w:tr w:rsidR="00945619" w:rsidRPr="00B373D0" w:rsidTr="00643A04"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2020 – </w:t>
            </w:r>
            <w:r>
              <w:rPr>
                <w:sz w:val="22"/>
                <w:szCs w:val="22"/>
              </w:rPr>
              <w:t>300</w:t>
            </w:r>
            <w:r w:rsidRPr="00B373D0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</w:tc>
      </w:tr>
      <w:tr w:rsidR="00945619" w:rsidRPr="00B373D0" w:rsidTr="00643A04"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2021 – 156,0</w:t>
            </w:r>
            <w:r>
              <w:rPr>
                <w:sz w:val="22"/>
                <w:szCs w:val="22"/>
              </w:rPr>
              <w:t>0</w:t>
            </w:r>
          </w:p>
        </w:tc>
      </w:tr>
      <w:tr w:rsidR="00945619" w:rsidRPr="00B373D0" w:rsidTr="00643A04"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2022 – 156,0</w:t>
            </w:r>
            <w:r>
              <w:rPr>
                <w:sz w:val="22"/>
                <w:szCs w:val="22"/>
              </w:rPr>
              <w:t>0</w:t>
            </w:r>
          </w:p>
        </w:tc>
      </w:tr>
      <w:tr w:rsidR="00945619" w:rsidRPr="00B373D0" w:rsidTr="00643A04"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2023 – 156,0</w:t>
            </w:r>
            <w:r>
              <w:rPr>
                <w:sz w:val="22"/>
                <w:szCs w:val="22"/>
              </w:rPr>
              <w:t>0</w:t>
            </w:r>
          </w:p>
        </w:tc>
      </w:tr>
      <w:tr w:rsidR="00945619" w:rsidRPr="00B373D0" w:rsidTr="00643A04">
        <w:tc>
          <w:tcPr>
            <w:tcW w:w="709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945619" w:rsidRPr="00B373D0" w:rsidRDefault="00945619" w:rsidP="0064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5619" w:rsidRPr="00B373D0" w:rsidRDefault="00945619" w:rsidP="00643A04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2024 – 156,0</w:t>
            </w:r>
            <w:r>
              <w:rPr>
                <w:sz w:val="22"/>
                <w:szCs w:val="22"/>
              </w:rPr>
              <w:t>0</w:t>
            </w:r>
          </w:p>
        </w:tc>
      </w:tr>
    </w:tbl>
    <w:p w:rsidR="008A3843" w:rsidRDefault="004F7F4F" w:rsidP="008A384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3843">
        <w:rPr>
          <w:sz w:val="28"/>
          <w:szCs w:val="28"/>
        </w:rPr>
        <w:t>».</w:t>
      </w:r>
    </w:p>
    <w:p w:rsidR="00277C8C" w:rsidRDefault="00277C8C" w:rsidP="00020A6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277C8C" w:rsidSect="00E56C4D">
      <w:headerReference w:type="default" r:id="rId9"/>
      <w:pgSz w:w="16838" w:h="11905" w:orient="landscape"/>
      <w:pgMar w:top="1134" w:right="567" w:bottom="1134" w:left="1701" w:header="567" w:footer="0" w:gutter="0"/>
      <w:pgNumType w:start="4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819" w:rsidRDefault="00606819" w:rsidP="0015302F">
      <w:r>
        <w:separator/>
      </w:r>
    </w:p>
  </w:endnote>
  <w:endnote w:type="continuationSeparator" w:id="1">
    <w:p w:rsidR="00606819" w:rsidRDefault="00606819" w:rsidP="00153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819" w:rsidRDefault="00606819" w:rsidP="0015302F">
      <w:r>
        <w:separator/>
      </w:r>
    </w:p>
  </w:footnote>
  <w:footnote w:type="continuationSeparator" w:id="1">
    <w:p w:rsidR="00606819" w:rsidRDefault="00606819" w:rsidP="00153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AD7" w:rsidRDefault="00CF4EE4">
    <w:pPr>
      <w:pStyle w:val="afe"/>
      <w:jc w:val="center"/>
    </w:pPr>
    <w:fldSimple w:instr="PAGE   \* MERGEFORMAT">
      <w:r w:rsidR="00810331">
        <w:rPr>
          <w:noProof/>
        </w:rPr>
        <w:t>3</w:t>
      </w:r>
    </w:fldSimple>
  </w:p>
  <w:p w:rsidR="00080AD7" w:rsidRDefault="00080AD7">
    <w:pPr>
      <w:pStyle w:val="af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AD7" w:rsidRDefault="00CF4EE4">
    <w:pPr>
      <w:pStyle w:val="afe"/>
      <w:jc w:val="center"/>
    </w:pPr>
    <w:fldSimple w:instr="PAGE   \* MERGEFORMAT">
      <w:r w:rsidR="00810331">
        <w:rPr>
          <w:noProof/>
        </w:rPr>
        <w:t>23</w:t>
      </w:r>
    </w:fldSimple>
  </w:p>
  <w:p w:rsidR="00080AD7" w:rsidRPr="00DA173B" w:rsidRDefault="00080AD7" w:rsidP="00753467">
    <w:pPr>
      <w:pStyle w:val="afe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BD0475"/>
    <w:multiLevelType w:val="hybridMultilevel"/>
    <w:tmpl w:val="C7E8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53762"/>
    <w:multiLevelType w:val="hybridMultilevel"/>
    <w:tmpl w:val="B9E40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70BD"/>
    <w:multiLevelType w:val="hybridMultilevel"/>
    <w:tmpl w:val="AA54D432"/>
    <w:lvl w:ilvl="0" w:tplc="B5D2E4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C7321"/>
    <w:multiLevelType w:val="hybridMultilevel"/>
    <w:tmpl w:val="5C849428"/>
    <w:lvl w:ilvl="0" w:tplc="706C478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1C07BC8"/>
    <w:multiLevelType w:val="hybridMultilevel"/>
    <w:tmpl w:val="79566616"/>
    <w:lvl w:ilvl="0" w:tplc="0E066BB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753486"/>
    <w:multiLevelType w:val="hybridMultilevel"/>
    <w:tmpl w:val="CDE09736"/>
    <w:lvl w:ilvl="0" w:tplc="60C044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274EEB"/>
    <w:multiLevelType w:val="multilevel"/>
    <w:tmpl w:val="2086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9374C5"/>
    <w:multiLevelType w:val="hybridMultilevel"/>
    <w:tmpl w:val="74E4E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C768F"/>
    <w:multiLevelType w:val="hybridMultilevel"/>
    <w:tmpl w:val="F2DC9E5E"/>
    <w:lvl w:ilvl="0" w:tplc="FEFC9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A917149"/>
    <w:multiLevelType w:val="multilevel"/>
    <w:tmpl w:val="B9C6942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B97D04"/>
    <w:multiLevelType w:val="multilevel"/>
    <w:tmpl w:val="CA06D4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573C7268"/>
    <w:multiLevelType w:val="multilevel"/>
    <w:tmpl w:val="A10CD65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B2C023F"/>
    <w:multiLevelType w:val="hybridMultilevel"/>
    <w:tmpl w:val="A14C4DF0"/>
    <w:lvl w:ilvl="0" w:tplc="27F2DAAA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F1C47F9"/>
    <w:multiLevelType w:val="hybridMultilevel"/>
    <w:tmpl w:val="B030A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E3EC2"/>
    <w:multiLevelType w:val="hybridMultilevel"/>
    <w:tmpl w:val="29A6133C"/>
    <w:lvl w:ilvl="0" w:tplc="E0583F5C">
      <w:start w:val="1"/>
      <w:numFmt w:val="decimal"/>
      <w:lvlText w:val="%1."/>
      <w:lvlJc w:val="left"/>
      <w:pPr>
        <w:ind w:left="7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1" w:hanging="360"/>
      </w:pPr>
    </w:lvl>
    <w:lvl w:ilvl="2" w:tplc="0419001B" w:tentative="1">
      <w:start w:val="1"/>
      <w:numFmt w:val="lowerRoman"/>
      <w:lvlText w:val="%3."/>
      <w:lvlJc w:val="right"/>
      <w:pPr>
        <w:ind w:left="8881" w:hanging="180"/>
      </w:pPr>
    </w:lvl>
    <w:lvl w:ilvl="3" w:tplc="0419000F" w:tentative="1">
      <w:start w:val="1"/>
      <w:numFmt w:val="decimal"/>
      <w:lvlText w:val="%4."/>
      <w:lvlJc w:val="left"/>
      <w:pPr>
        <w:ind w:left="9601" w:hanging="360"/>
      </w:pPr>
    </w:lvl>
    <w:lvl w:ilvl="4" w:tplc="04190019" w:tentative="1">
      <w:start w:val="1"/>
      <w:numFmt w:val="lowerLetter"/>
      <w:lvlText w:val="%5."/>
      <w:lvlJc w:val="left"/>
      <w:pPr>
        <w:ind w:left="10321" w:hanging="360"/>
      </w:pPr>
    </w:lvl>
    <w:lvl w:ilvl="5" w:tplc="0419001B" w:tentative="1">
      <w:start w:val="1"/>
      <w:numFmt w:val="lowerRoman"/>
      <w:lvlText w:val="%6."/>
      <w:lvlJc w:val="right"/>
      <w:pPr>
        <w:ind w:left="11041" w:hanging="180"/>
      </w:pPr>
    </w:lvl>
    <w:lvl w:ilvl="6" w:tplc="0419000F" w:tentative="1">
      <w:start w:val="1"/>
      <w:numFmt w:val="decimal"/>
      <w:lvlText w:val="%7."/>
      <w:lvlJc w:val="left"/>
      <w:pPr>
        <w:ind w:left="11761" w:hanging="360"/>
      </w:pPr>
    </w:lvl>
    <w:lvl w:ilvl="7" w:tplc="04190019" w:tentative="1">
      <w:start w:val="1"/>
      <w:numFmt w:val="lowerLetter"/>
      <w:lvlText w:val="%8."/>
      <w:lvlJc w:val="left"/>
      <w:pPr>
        <w:ind w:left="12481" w:hanging="360"/>
      </w:pPr>
    </w:lvl>
    <w:lvl w:ilvl="8" w:tplc="0419001B" w:tentative="1">
      <w:start w:val="1"/>
      <w:numFmt w:val="lowerRoman"/>
      <w:lvlText w:val="%9."/>
      <w:lvlJc w:val="right"/>
      <w:pPr>
        <w:ind w:left="13201" w:hanging="180"/>
      </w:pPr>
    </w:lvl>
  </w:abstractNum>
  <w:abstractNum w:abstractNumId="21">
    <w:nsid w:val="7DC83AED"/>
    <w:multiLevelType w:val="hybridMultilevel"/>
    <w:tmpl w:val="3F38A68E"/>
    <w:lvl w:ilvl="0" w:tplc="53CC0F02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17"/>
  </w:num>
  <w:num w:numId="5">
    <w:abstractNumId w:val="14"/>
  </w:num>
  <w:num w:numId="6">
    <w:abstractNumId w:val="10"/>
  </w:num>
  <w:num w:numId="7">
    <w:abstractNumId w:val="4"/>
  </w:num>
  <w:num w:numId="8">
    <w:abstractNumId w:val="3"/>
  </w:num>
  <w:num w:numId="9">
    <w:abstractNumId w:val="21"/>
  </w:num>
  <w:num w:numId="10">
    <w:abstractNumId w:val="12"/>
  </w:num>
  <w:num w:numId="11">
    <w:abstractNumId w:val="13"/>
  </w:num>
  <w:num w:numId="12">
    <w:abstractNumId w:val="8"/>
  </w:num>
  <w:num w:numId="13">
    <w:abstractNumId w:val="20"/>
  </w:num>
  <w:num w:numId="14">
    <w:abstractNumId w:val="1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</w:num>
  <w:num w:numId="18">
    <w:abstractNumId w:val="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9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11063"/>
    <w:rsid w:val="00000003"/>
    <w:rsid w:val="00000F76"/>
    <w:rsid w:val="00001C08"/>
    <w:rsid w:val="00002153"/>
    <w:rsid w:val="0000564E"/>
    <w:rsid w:val="000067C3"/>
    <w:rsid w:val="00015C25"/>
    <w:rsid w:val="00016E2D"/>
    <w:rsid w:val="00020A6A"/>
    <w:rsid w:val="000219F4"/>
    <w:rsid w:val="000248BF"/>
    <w:rsid w:val="000250E4"/>
    <w:rsid w:val="00025503"/>
    <w:rsid w:val="0003216F"/>
    <w:rsid w:val="000348FC"/>
    <w:rsid w:val="00035455"/>
    <w:rsid w:val="000402BC"/>
    <w:rsid w:val="00045E03"/>
    <w:rsid w:val="00051773"/>
    <w:rsid w:val="00052D2F"/>
    <w:rsid w:val="00054EF6"/>
    <w:rsid w:val="000621C1"/>
    <w:rsid w:val="00062BAC"/>
    <w:rsid w:val="00072E9F"/>
    <w:rsid w:val="000745FF"/>
    <w:rsid w:val="00077AC5"/>
    <w:rsid w:val="00080AD7"/>
    <w:rsid w:val="000816FC"/>
    <w:rsid w:val="00084659"/>
    <w:rsid w:val="00086B5C"/>
    <w:rsid w:val="000908C8"/>
    <w:rsid w:val="00090A1E"/>
    <w:rsid w:val="000946B5"/>
    <w:rsid w:val="0009740C"/>
    <w:rsid w:val="000A0292"/>
    <w:rsid w:val="000A0D49"/>
    <w:rsid w:val="000A695F"/>
    <w:rsid w:val="000A7161"/>
    <w:rsid w:val="000A79F6"/>
    <w:rsid w:val="000C0740"/>
    <w:rsid w:val="000C1834"/>
    <w:rsid w:val="000C499A"/>
    <w:rsid w:val="000C5830"/>
    <w:rsid w:val="000C65A3"/>
    <w:rsid w:val="000C7813"/>
    <w:rsid w:val="000D0444"/>
    <w:rsid w:val="000D1093"/>
    <w:rsid w:val="000D362A"/>
    <w:rsid w:val="000D3F7D"/>
    <w:rsid w:val="000D5F9D"/>
    <w:rsid w:val="000E75DA"/>
    <w:rsid w:val="000F3692"/>
    <w:rsid w:val="00100FEE"/>
    <w:rsid w:val="00101155"/>
    <w:rsid w:val="00104AD8"/>
    <w:rsid w:val="001102AA"/>
    <w:rsid w:val="00110BBD"/>
    <w:rsid w:val="00110CFE"/>
    <w:rsid w:val="00111063"/>
    <w:rsid w:val="00115409"/>
    <w:rsid w:val="00124884"/>
    <w:rsid w:val="00126847"/>
    <w:rsid w:val="00131596"/>
    <w:rsid w:val="001402A6"/>
    <w:rsid w:val="001439AB"/>
    <w:rsid w:val="0014552E"/>
    <w:rsid w:val="00150857"/>
    <w:rsid w:val="00150A37"/>
    <w:rsid w:val="00151254"/>
    <w:rsid w:val="0015302F"/>
    <w:rsid w:val="00153C02"/>
    <w:rsid w:val="00163794"/>
    <w:rsid w:val="00164D47"/>
    <w:rsid w:val="00165F13"/>
    <w:rsid w:val="00166942"/>
    <w:rsid w:val="00166B47"/>
    <w:rsid w:val="00170070"/>
    <w:rsid w:val="00170F4D"/>
    <w:rsid w:val="00175E44"/>
    <w:rsid w:val="001764F2"/>
    <w:rsid w:val="0017690F"/>
    <w:rsid w:val="00181299"/>
    <w:rsid w:val="001831B3"/>
    <w:rsid w:val="0018579F"/>
    <w:rsid w:val="0018581D"/>
    <w:rsid w:val="00187BE9"/>
    <w:rsid w:val="00192CEF"/>
    <w:rsid w:val="00194E84"/>
    <w:rsid w:val="00197E8A"/>
    <w:rsid w:val="001A3D3B"/>
    <w:rsid w:val="001A5BA9"/>
    <w:rsid w:val="001A60AD"/>
    <w:rsid w:val="001B2DAB"/>
    <w:rsid w:val="001B36D4"/>
    <w:rsid w:val="001B635D"/>
    <w:rsid w:val="001B6BAD"/>
    <w:rsid w:val="001B7C03"/>
    <w:rsid w:val="001B7FF3"/>
    <w:rsid w:val="001C0CC9"/>
    <w:rsid w:val="001C6A31"/>
    <w:rsid w:val="001C7B11"/>
    <w:rsid w:val="001D2A18"/>
    <w:rsid w:val="001D3AEA"/>
    <w:rsid w:val="001E1789"/>
    <w:rsid w:val="001E52DE"/>
    <w:rsid w:val="001E5FB3"/>
    <w:rsid w:val="001F24B0"/>
    <w:rsid w:val="001F2C0F"/>
    <w:rsid w:val="001F317A"/>
    <w:rsid w:val="001F38E5"/>
    <w:rsid w:val="001F734C"/>
    <w:rsid w:val="0021508D"/>
    <w:rsid w:val="00215121"/>
    <w:rsid w:val="002154F0"/>
    <w:rsid w:val="002167AB"/>
    <w:rsid w:val="00217D55"/>
    <w:rsid w:val="00220F0A"/>
    <w:rsid w:val="0022349F"/>
    <w:rsid w:val="00225A94"/>
    <w:rsid w:val="002272AF"/>
    <w:rsid w:val="00231BC6"/>
    <w:rsid w:val="00237784"/>
    <w:rsid w:val="00237EF0"/>
    <w:rsid w:val="0024291F"/>
    <w:rsid w:val="00243820"/>
    <w:rsid w:val="002465F2"/>
    <w:rsid w:val="002659C8"/>
    <w:rsid w:val="00265D52"/>
    <w:rsid w:val="00266C5D"/>
    <w:rsid w:val="00277C8C"/>
    <w:rsid w:val="00281612"/>
    <w:rsid w:val="0028381C"/>
    <w:rsid w:val="00285179"/>
    <w:rsid w:val="00293962"/>
    <w:rsid w:val="002A1804"/>
    <w:rsid w:val="002A398D"/>
    <w:rsid w:val="002A753E"/>
    <w:rsid w:val="002B0131"/>
    <w:rsid w:val="002B22F6"/>
    <w:rsid w:val="002B37E0"/>
    <w:rsid w:val="002B3BC6"/>
    <w:rsid w:val="002C0D89"/>
    <w:rsid w:val="002C247B"/>
    <w:rsid w:val="002C30F8"/>
    <w:rsid w:val="002C69E6"/>
    <w:rsid w:val="002D4B9F"/>
    <w:rsid w:val="002D6430"/>
    <w:rsid w:val="002D7B1D"/>
    <w:rsid w:val="002E0FEC"/>
    <w:rsid w:val="002E2CE9"/>
    <w:rsid w:val="002E422E"/>
    <w:rsid w:val="002E478D"/>
    <w:rsid w:val="002E6FBC"/>
    <w:rsid w:val="002E790A"/>
    <w:rsid w:val="002F19C7"/>
    <w:rsid w:val="002F2653"/>
    <w:rsid w:val="002F32A5"/>
    <w:rsid w:val="002F3BFB"/>
    <w:rsid w:val="002F4F08"/>
    <w:rsid w:val="002F5DFC"/>
    <w:rsid w:val="002F7BB0"/>
    <w:rsid w:val="00301EFE"/>
    <w:rsid w:val="00303366"/>
    <w:rsid w:val="003042FF"/>
    <w:rsid w:val="00305682"/>
    <w:rsid w:val="00306759"/>
    <w:rsid w:val="0030787F"/>
    <w:rsid w:val="00311C6E"/>
    <w:rsid w:val="00311CF8"/>
    <w:rsid w:val="00313596"/>
    <w:rsid w:val="00314F7B"/>
    <w:rsid w:val="003177E4"/>
    <w:rsid w:val="00325CEE"/>
    <w:rsid w:val="00330E32"/>
    <w:rsid w:val="003316D7"/>
    <w:rsid w:val="00331A41"/>
    <w:rsid w:val="00331AE5"/>
    <w:rsid w:val="00332C16"/>
    <w:rsid w:val="00333980"/>
    <w:rsid w:val="00334691"/>
    <w:rsid w:val="003403E3"/>
    <w:rsid w:val="0034481E"/>
    <w:rsid w:val="003507A3"/>
    <w:rsid w:val="00351CFD"/>
    <w:rsid w:val="00354AA8"/>
    <w:rsid w:val="00356755"/>
    <w:rsid w:val="0036280A"/>
    <w:rsid w:val="003628E3"/>
    <w:rsid w:val="00363A7C"/>
    <w:rsid w:val="0036743F"/>
    <w:rsid w:val="003678CF"/>
    <w:rsid w:val="003722F0"/>
    <w:rsid w:val="00373A0F"/>
    <w:rsid w:val="003760D1"/>
    <w:rsid w:val="00380619"/>
    <w:rsid w:val="0038081F"/>
    <w:rsid w:val="00380FB0"/>
    <w:rsid w:val="0038102B"/>
    <w:rsid w:val="003869FF"/>
    <w:rsid w:val="003A4E16"/>
    <w:rsid w:val="003A5B6B"/>
    <w:rsid w:val="003B2036"/>
    <w:rsid w:val="003B287E"/>
    <w:rsid w:val="003B5598"/>
    <w:rsid w:val="003C606A"/>
    <w:rsid w:val="003C6B9B"/>
    <w:rsid w:val="003D1CDA"/>
    <w:rsid w:val="003D5F15"/>
    <w:rsid w:val="003D61A0"/>
    <w:rsid w:val="003E2605"/>
    <w:rsid w:val="003E2EBA"/>
    <w:rsid w:val="0040234B"/>
    <w:rsid w:val="0040687F"/>
    <w:rsid w:val="00407284"/>
    <w:rsid w:val="00410A96"/>
    <w:rsid w:val="00413BEF"/>
    <w:rsid w:val="00415CE8"/>
    <w:rsid w:val="00415F3A"/>
    <w:rsid w:val="0042053E"/>
    <w:rsid w:val="00422899"/>
    <w:rsid w:val="0042306A"/>
    <w:rsid w:val="00425690"/>
    <w:rsid w:val="004272A1"/>
    <w:rsid w:val="00427685"/>
    <w:rsid w:val="00430E35"/>
    <w:rsid w:val="00440C11"/>
    <w:rsid w:val="004413DB"/>
    <w:rsid w:val="0045244E"/>
    <w:rsid w:val="004553D3"/>
    <w:rsid w:val="00462BBA"/>
    <w:rsid w:val="00462E42"/>
    <w:rsid w:val="004630BB"/>
    <w:rsid w:val="004709FD"/>
    <w:rsid w:val="0047346C"/>
    <w:rsid w:val="00481EB0"/>
    <w:rsid w:val="00482EC9"/>
    <w:rsid w:val="00485031"/>
    <w:rsid w:val="00486874"/>
    <w:rsid w:val="004870F9"/>
    <w:rsid w:val="00494181"/>
    <w:rsid w:val="00496643"/>
    <w:rsid w:val="00496A57"/>
    <w:rsid w:val="004A0D47"/>
    <w:rsid w:val="004A101C"/>
    <w:rsid w:val="004B22BB"/>
    <w:rsid w:val="004B699A"/>
    <w:rsid w:val="004B7E09"/>
    <w:rsid w:val="004C2FFD"/>
    <w:rsid w:val="004C34C0"/>
    <w:rsid w:val="004C531F"/>
    <w:rsid w:val="004D0CA4"/>
    <w:rsid w:val="004D43A8"/>
    <w:rsid w:val="004E0F4E"/>
    <w:rsid w:val="004E466A"/>
    <w:rsid w:val="004F1CB8"/>
    <w:rsid w:val="004F4491"/>
    <w:rsid w:val="004F5B86"/>
    <w:rsid w:val="004F62A9"/>
    <w:rsid w:val="004F7F4F"/>
    <w:rsid w:val="00500584"/>
    <w:rsid w:val="00500D16"/>
    <w:rsid w:val="0050213E"/>
    <w:rsid w:val="00502853"/>
    <w:rsid w:val="00504D5A"/>
    <w:rsid w:val="005051DB"/>
    <w:rsid w:val="00511668"/>
    <w:rsid w:val="00511AF7"/>
    <w:rsid w:val="0051231C"/>
    <w:rsid w:val="0052362B"/>
    <w:rsid w:val="00524ADF"/>
    <w:rsid w:val="00525E23"/>
    <w:rsid w:val="0052698F"/>
    <w:rsid w:val="00527E71"/>
    <w:rsid w:val="005313B9"/>
    <w:rsid w:val="00531BE9"/>
    <w:rsid w:val="00534BF6"/>
    <w:rsid w:val="00536BBA"/>
    <w:rsid w:val="005414A2"/>
    <w:rsid w:val="005451C9"/>
    <w:rsid w:val="00545B7C"/>
    <w:rsid w:val="005479DF"/>
    <w:rsid w:val="005538F0"/>
    <w:rsid w:val="00557342"/>
    <w:rsid w:val="00561B13"/>
    <w:rsid w:val="00565B9F"/>
    <w:rsid w:val="00566D12"/>
    <w:rsid w:val="00567F82"/>
    <w:rsid w:val="005701E5"/>
    <w:rsid w:val="00575A7F"/>
    <w:rsid w:val="00575C71"/>
    <w:rsid w:val="005842BE"/>
    <w:rsid w:val="0058494C"/>
    <w:rsid w:val="005858C4"/>
    <w:rsid w:val="00585D49"/>
    <w:rsid w:val="00590618"/>
    <w:rsid w:val="0059172F"/>
    <w:rsid w:val="0059304D"/>
    <w:rsid w:val="005A1BDF"/>
    <w:rsid w:val="005A4430"/>
    <w:rsid w:val="005A5767"/>
    <w:rsid w:val="005B17BD"/>
    <w:rsid w:val="005B339C"/>
    <w:rsid w:val="005D007A"/>
    <w:rsid w:val="005D0877"/>
    <w:rsid w:val="005D594F"/>
    <w:rsid w:val="005D6E51"/>
    <w:rsid w:val="005D7832"/>
    <w:rsid w:val="005E39CA"/>
    <w:rsid w:val="005E6179"/>
    <w:rsid w:val="005E769D"/>
    <w:rsid w:val="005E78F1"/>
    <w:rsid w:val="005F0827"/>
    <w:rsid w:val="005F0F88"/>
    <w:rsid w:val="005F72BD"/>
    <w:rsid w:val="00600836"/>
    <w:rsid w:val="00605CC7"/>
    <w:rsid w:val="00606819"/>
    <w:rsid w:val="006144F0"/>
    <w:rsid w:val="006146BD"/>
    <w:rsid w:val="00621F09"/>
    <w:rsid w:val="00623050"/>
    <w:rsid w:val="0062595F"/>
    <w:rsid w:val="006270B4"/>
    <w:rsid w:val="00627117"/>
    <w:rsid w:val="00632387"/>
    <w:rsid w:val="006372FC"/>
    <w:rsid w:val="00643A04"/>
    <w:rsid w:val="00651297"/>
    <w:rsid w:val="00655166"/>
    <w:rsid w:val="0065591F"/>
    <w:rsid w:val="0066248F"/>
    <w:rsid w:val="00671A0C"/>
    <w:rsid w:val="006756D7"/>
    <w:rsid w:val="00676DBA"/>
    <w:rsid w:val="00677603"/>
    <w:rsid w:val="00681DB1"/>
    <w:rsid w:val="00681F84"/>
    <w:rsid w:val="00683544"/>
    <w:rsid w:val="006863A2"/>
    <w:rsid w:val="006904A4"/>
    <w:rsid w:val="006904D0"/>
    <w:rsid w:val="006926C9"/>
    <w:rsid w:val="00694F5B"/>
    <w:rsid w:val="00695088"/>
    <w:rsid w:val="006952FA"/>
    <w:rsid w:val="00696426"/>
    <w:rsid w:val="0069643A"/>
    <w:rsid w:val="006A1DF8"/>
    <w:rsid w:val="006B03B9"/>
    <w:rsid w:val="006B1B53"/>
    <w:rsid w:val="006C17E7"/>
    <w:rsid w:val="006C17FA"/>
    <w:rsid w:val="006C3587"/>
    <w:rsid w:val="006C3E55"/>
    <w:rsid w:val="006C7501"/>
    <w:rsid w:val="006D0BC1"/>
    <w:rsid w:val="006D0D69"/>
    <w:rsid w:val="006D565A"/>
    <w:rsid w:val="006D62B4"/>
    <w:rsid w:val="006D77BF"/>
    <w:rsid w:val="006D7A46"/>
    <w:rsid w:val="006E0047"/>
    <w:rsid w:val="006E0178"/>
    <w:rsid w:val="006E11CB"/>
    <w:rsid w:val="006E1386"/>
    <w:rsid w:val="006E1E4D"/>
    <w:rsid w:val="006E22D3"/>
    <w:rsid w:val="006E52CC"/>
    <w:rsid w:val="006E5BE2"/>
    <w:rsid w:val="006E7033"/>
    <w:rsid w:val="006F02CB"/>
    <w:rsid w:val="006F2F3E"/>
    <w:rsid w:val="006F3CA6"/>
    <w:rsid w:val="006F69CB"/>
    <w:rsid w:val="006F6F69"/>
    <w:rsid w:val="007002B6"/>
    <w:rsid w:val="00703D6C"/>
    <w:rsid w:val="00705D90"/>
    <w:rsid w:val="00711258"/>
    <w:rsid w:val="00712638"/>
    <w:rsid w:val="00712FDE"/>
    <w:rsid w:val="00715DCE"/>
    <w:rsid w:val="0071667E"/>
    <w:rsid w:val="00717B41"/>
    <w:rsid w:val="007212C2"/>
    <w:rsid w:val="007244A7"/>
    <w:rsid w:val="00727FF4"/>
    <w:rsid w:val="00731268"/>
    <w:rsid w:val="0073378F"/>
    <w:rsid w:val="00742D3E"/>
    <w:rsid w:val="00745A2A"/>
    <w:rsid w:val="00746275"/>
    <w:rsid w:val="00747B4E"/>
    <w:rsid w:val="00753467"/>
    <w:rsid w:val="007559D8"/>
    <w:rsid w:val="00757815"/>
    <w:rsid w:val="00757A96"/>
    <w:rsid w:val="00764BDD"/>
    <w:rsid w:val="0077065F"/>
    <w:rsid w:val="00771129"/>
    <w:rsid w:val="007716DC"/>
    <w:rsid w:val="007751C4"/>
    <w:rsid w:val="00780C78"/>
    <w:rsid w:val="00784DA8"/>
    <w:rsid w:val="00787961"/>
    <w:rsid w:val="00787A2B"/>
    <w:rsid w:val="00787E5F"/>
    <w:rsid w:val="007942CC"/>
    <w:rsid w:val="00794CD9"/>
    <w:rsid w:val="007974AA"/>
    <w:rsid w:val="007A0634"/>
    <w:rsid w:val="007A111E"/>
    <w:rsid w:val="007A58DB"/>
    <w:rsid w:val="007C3DDB"/>
    <w:rsid w:val="007C4A21"/>
    <w:rsid w:val="007C5D3B"/>
    <w:rsid w:val="007C632A"/>
    <w:rsid w:val="007C673B"/>
    <w:rsid w:val="007C7236"/>
    <w:rsid w:val="007C78D6"/>
    <w:rsid w:val="007D0567"/>
    <w:rsid w:val="007D22B3"/>
    <w:rsid w:val="007D24F2"/>
    <w:rsid w:val="007D49CE"/>
    <w:rsid w:val="007D5126"/>
    <w:rsid w:val="007E1E1D"/>
    <w:rsid w:val="007F11EB"/>
    <w:rsid w:val="007F1E95"/>
    <w:rsid w:val="007F64E7"/>
    <w:rsid w:val="008018F3"/>
    <w:rsid w:val="00803C9A"/>
    <w:rsid w:val="00810331"/>
    <w:rsid w:val="00815A3D"/>
    <w:rsid w:val="00817012"/>
    <w:rsid w:val="00821F22"/>
    <w:rsid w:val="0082385B"/>
    <w:rsid w:val="00830FCB"/>
    <w:rsid w:val="0083411A"/>
    <w:rsid w:val="00834206"/>
    <w:rsid w:val="00834334"/>
    <w:rsid w:val="00834E84"/>
    <w:rsid w:val="00834EBC"/>
    <w:rsid w:val="00835176"/>
    <w:rsid w:val="00842D6C"/>
    <w:rsid w:val="0084355A"/>
    <w:rsid w:val="00843A0E"/>
    <w:rsid w:val="00843CF2"/>
    <w:rsid w:val="008471D5"/>
    <w:rsid w:val="0085056A"/>
    <w:rsid w:val="00850876"/>
    <w:rsid w:val="008526EC"/>
    <w:rsid w:val="00855C11"/>
    <w:rsid w:val="0085794A"/>
    <w:rsid w:val="00865378"/>
    <w:rsid w:val="00870C37"/>
    <w:rsid w:val="0087120A"/>
    <w:rsid w:val="00871302"/>
    <w:rsid w:val="00876962"/>
    <w:rsid w:val="0088118F"/>
    <w:rsid w:val="008842CC"/>
    <w:rsid w:val="00884DFC"/>
    <w:rsid w:val="00885242"/>
    <w:rsid w:val="00885593"/>
    <w:rsid w:val="008868D5"/>
    <w:rsid w:val="00887209"/>
    <w:rsid w:val="00890FE3"/>
    <w:rsid w:val="0089159F"/>
    <w:rsid w:val="00892537"/>
    <w:rsid w:val="008927F7"/>
    <w:rsid w:val="0089550D"/>
    <w:rsid w:val="008958D3"/>
    <w:rsid w:val="0089753A"/>
    <w:rsid w:val="008A3843"/>
    <w:rsid w:val="008A7CA6"/>
    <w:rsid w:val="008B0E60"/>
    <w:rsid w:val="008B0FF9"/>
    <w:rsid w:val="008B100A"/>
    <w:rsid w:val="008B28E5"/>
    <w:rsid w:val="008B2A7C"/>
    <w:rsid w:val="008B2F94"/>
    <w:rsid w:val="008B50EA"/>
    <w:rsid w:val="008C4186"/>
    <w:rsid w:val="008C50A0"/>
    <w:rsid w:val="008C5CFE"/>
    <w:rsid w:val="008D32DA"/>
    <w:rsid w:val="008D3A14"/>
    <w:rsid w:val="008D6FC5"/>
    <w:rsid w:val="008E13F6"/>
    <w:rsid w:val="008E28B4"/>
    <w:rsid w:val="008E3FFD"/>
    <w:rsid w:val="008E4865"/>
    <w:rsid w:val="008F2672"/>
    <w:rsid w:val="008F4671"/>
    <w:rsid w:val="00902F06"/>
    <w:rsid w:val="00907368"/>
    <w:rsid w:val="00910785"/>
    <w:rsid w:val="0091263D"/>
    <w:rsid w:val="00916644"/>
    <w:rsid w:val="009263CD"/>
    <w:rsid w:val="009279B0"/>
    <w:rsid w:val="0093340B"/>
    <w:rsid w:val="00936F51"/>
    <w:rsid w:val="00940898"/>
    <w:rsid w:val="00943804"/>
    <w:rsid w:val="0094454D"/>
    <w:rsid w:val="009451F5"/>
    <w:rsid w:val="00945619"/>
    <w:rsid w:val="009470CE"/>
    <w:rsid w:val="00950E72"/>
    <w:rsid w:val="00952070"/>
    <w:rsid w:val="0095687D"/>
    <w:rsid w:val="00956E18"/>
    <w:rsid w:val="0096088B"/>
    <w:rsid w:val="009619A4"/>
    <w:rsid w:val="00962CBE"/>
    <w:rsid w:val="00963844"/>
    <w:rsid w:val="00965347"/>
    <w:rsid w:val="0098156D"/>
    <w:rsid w:val="00981A74"/>
    <w:rsid w:val="00983E20"/>
    <w:rsid w:val="00986B4C"/>
    <w:rsid w:val="00987F2E"/>
    <w:rsid w:val="00990F1C"/>
    <w:rsid w:val="009922D4"/>
    <w:rsid w:val="0099395B"/>
    <w:rsid w:val="00995C32"/>
    <w:rsid w:val="009A507E"/>
    <w:rsid w:val="009A594C"/>
    <w:rsid w:val="009B1C58"/>
    <w:rsid w:val="009B24C5"/>
    <w:rsid w:val="009B3029"/>
    <w:rsid w:val="009B5EE5"/>
    <w:rsid w:val="009D20E5"/>
    <w:rsid w:val="009D2F95"/>
    <w:rsid w:val="009D43AC"/>
    <w:rsid w:val="009D728B"/>
    <w:rsid w:val="009D77BC"/>
    <w:rsid w:val="009E1B43"/>
    <w:rsid w:val="009E29D4"/>
    <w:rsid w:val="009E5870"/>
    <w:rsid w:val="009F1F2D"/>
    <w:rsid w:val="009F455A"/>
    <w:rsid w:val="009F4FB0"/>
    <w:rsid w:val="00A00F98"/>
    <w:rsid w:val="00A02FB5"/>
    <w:rsid w:val="00A04C6A"/>
    <w:rsid w:val="00A1483D"/>
    <w:rsid w:val="00A16E1D"/>
    <w:rsid w:val="00A20CED"/>
    <w:rsid w:val="00A21B99"/>
    <w:rsid w:val="00A21D3A"/>
    <w:rsid w:val="00A2284C"/>
    <w:rsid w:val="00A22F0D"/>
    <w:rsid w:val="00A27B3D"/>
    <w:rsid w:val="00A30F35"/>
    <w:rsid w:val="00A36FE1"/>
    <w:rsid w:val="00A4476A"/>
    <w:rsid w:val="00A45C7B"/>
    <w:rsid w:val="00A50397"/>
    <w:rsid w:val="00A50D57"/>
    <w:rsid w:val="00A5268F"/>
    <w:rsid w:val="00A540C9"/>
    <w:rsid w:val="00A5725F"/>
    <w:rsid w:val="00A60767"/>
    <w:rsid w:val="00A60AF5"/>
    <w:rsid w:val="00A60D61"/>
    <w:rsid w:val="00A6236F"/>
    <w:rsid w:val="00A7045C"/>
    <w:rsid w:val="00A765A3"/>
    <w:rsid w:val="00A80E08"/>
    <w:rsid w:val="00A8139D"/>
    <w:rsid w:val="00A83257"/>
    <w:rsid w:val="00A8549B"/>
    <w:rsid w:val="00A91265"/>
    <w:rsid w:val="00A92E09"/>
    <w:rsid w:val="00A959AE"/>
    <w:rsid w:val="00A959C5"/>
    <w:rsid w:val="00AA1B96"/>
    <w:rsid w:val="00AA750F"/>
    <w:rsid w:val="00AB148A"/>
    <w:rsid w:val="00AB1894"/>
    <w:rsid w:val="00AC057E"/>
    <w:rsid w:val="00AC08E7"/>
    <w:rsid w:val="00AC160D"/>
    <w:rsid w:val="00AC4F66"/>
    <w:rsid w:val="00AD0018"/>
    <w:rsid w:val="00AD2440"/>
    <w:rsid w:val="00AE010D"/>
    <w:rsid w:val="00AE22CE"/>
    <w:rsid w:val="00AE541C"/>
    <w:rsid w:val="00B0135D"/>
    <w:rsid w:val="00B03D4D"/>
    <w:rsid w:val="00B05668"/>
    <w:rsid w:val="00B10909"/>
    <w:rsid w:val="00B10B4D"/>
    <w:rsid w:val="00B1149C"/>
    <w:rsid w:val="00B11BA4"/>
    <w:rsid w:val="00B14DAC"/>
    <w:rsid w:val="00B20BFE"/>
    <w:rsid w:val="00B27789"/>
    <w:rsid w:val="00B32C82"/>
    <w:rsid w:val="00B3307E"/>
    <w:rsid w:val="00B3475D"/>
    <w:rsid w:val="00B34B55"/>
    <w:rsid w:val="00B350DB"/>
    <w:rsid w:val="00B37AE2"/>
    <w:rsid w:val="00B45FFE"/>
    <w:rsid w:val="00B5004B"/>
    <w:rsid w:val="00B55414"/>
    <w:rsid w:val="00B56F1A"/>
    <w:rsid w:val="00B60F5C"/>
    <w:rsid w:val="00B625AE"/>
    <w:rsid w:val="00B66FE4"/>
    <w:rsid w:val="00B67D2F"/>
    <w:rsid w:val="00B70BD9"/>
    <w:rsid w:val="00B73F87"/>
    <w:rsid w:val="00B74BA5"/>
    <w:rsid w:val="00B771B4"/>
    <w:rsid w:val="00B800DF"/>
    <w:rsid w:val="00B84E15"/>
    <w:rsid w:val="00B86E98"/>
    <w:rsid w:val="00B9153A"/>
    <w:rsid w:val="00B96474"/>
    <w:rsid w:val="00BA271B"/>
    <w:rsid w:val="00BA2C71"/>
    <w:rsid w:val="00BA3665"/>
    <w:rsid w:val="00BA599B"/>
    <w:rsid w:val="00BB3869"/>
    <w:rsid w:val="00BB43D1"/>
    <w:rsid w:val="00BC3C62"/>
    <w:rsid w:val="00BD04F4"/>
    <w:rsid w:val="00BD4F27"/>
    <w:rsid w:val="00BE0644"/>
    <w:rsid w:val="00BE3967"/>
    <w:rsid w:val="00BE6E3E"/>
    <w:rsid w:val="00BE78D2"/>
    <w:rsid w:val="00BE7C47"/>
    <w:rsid w:val="00C03AA9"/>
    <w:rsid w:val="00C03E5E"/>
    <w:rsid w:val="00C05704"/>
    <w:rsid w:val="00C07E6E"/>
    <w:rsid w:val="00C11034"/>
    <w:rsid w:val="00C1513C"/>
    <w:rsid w:val="00C17347"/>
    <w:rsid w:val="00C27E90"/>
    <w:rsid w:val="00C37245"/>
    <w:rsid w:val="00C4078B"/>
    <w:rsid w:val="00C422ED"/>
    <w:rsid w:val="00C42E28"/>
    <w:rsid w:val="00C44779"/>
    <w:rsid w:val="00C4522A"/>
    <w:rsid w:val="00C460A2"/>
    <w:rsid w:val="00C50E88"/>
    <w:rsid w:val="00C51081"/>
    <w:rsid w:val="00C51C98"/>
    <w:rsid w:val="00C52D61"/>
    <w:rsid w:val="00C53213"/>
    <w:rsid w:val="00C54B8A"/>
    <w:rsid w:val="00C54BAC"/>
    <w:rsid w:val="00C6007A"/>
    <w:rsid w:val="00C6177B"/>
    <w:rsid w:val="00C6190E"/>
    <w:rsid w:val="00C645D5"/>
    <w:rsid w:val="00C673D4"/>
    <w:rsid w:val="00C714FA"/>
    <w:rsid w:val="00C71AD3"/>
    <w:rsid w:val="00C7560F"/>
    <w:rsid w:val="00C8064D"/>
    <w:rsid w:val="00C80F18"/>
    <w:rsid w:val="00C831E9"/>
    <w:rsid w:val="00C959D9"/>
    <w:rsid w:val="00C96B8E"/>
    <w:rsid w:val="00CA2458"/>
    <w:rsid w:val="00CA7E16"/>
    <w:rsid w:val="00CB0343"/>
    <w:rsid w:val="00CB23FA"/>
    <w:rsid w:val="00CB3576"/>
    <w:rsid w:val="00CB400E"/>
    <w:rsid w:val="00CB4874"/>
    <w:rsid w:val="00CB4C6C"/>
    <w:rsid w:val="00CB7043"/>
    <w:rsid w:val="00CB7E74"/>
    <w:rsid w:val="00CC0EE2"/>
    <w:rsid w:val="00CC2DEA"/>
    <w:rsid w:val="00CC6DF9"/>
    <w:rsid w:val="00CD393A"/>
    <w:rsid w:val="00CD5D67"/>
    <w:rsid w:val="00CD5F72"/>
    <w:rsid w:val="00CE1C11"/>
    <w:rsid w:val="00CE32CC"/>
    <w:rsid w:val="00CE4F10"/>
    <w:rsid w:val="00CE6EC9"/>
    <w:rsid w:val="00CE753C"/>
    <w:rsid w:val="00CF0150"/>
    <w:rsid w:val="00CF110B"/>
    <w:rsid w:val="00CF17A2"/>
    <w:rsid w:val="00CF39F6"/>
    <w:rsid w:val="00CF4EE4"/>
    <w:rsid w:val="00CF6179"/>
    <w:rsid w:val="00CF61D4"/>
    <w:rsid w:val="00D0238C"/>
    <w:rsid w:val="00D0239D"/>
    <w:rsid w:val="00D04BC1"/>
    <w:rsid w:val="00D074F5"/>
    <w:rsid w:val="00D10997"/>
    <w:rsid w:val="00D1236F"/>
    <w:rsid w:val="00D12A5F"/>
    <w:rsid w:val="00D14862"/>
    <w:rsid w:val="00D14C66"/>
    <w:rsid w:val="00D153B4"/>
    <w:rsid w:val="00D25572"/>
    <w:rsid w:val="00D2581E"/>
    <w:rsid w:val="00D25973"/>
    <w:rsid w:val="00D25C2C"/>
    <w:rsid w:val="00D27C1F"/>
    <w:rsid w:val="00D30E52"/>
    <w:rsid w:val="00D32024"/>
    <w:rsid w:val="00D43F31"/>
    <w:rsid w:val="00D46120"/>
    <w:rsid w:val="00D47313"/>
    <w:rsid w:val="00D47D73"/>
    <w:rsid w:val="00D543E7"/>
    <w:rsid w:val="00D56014"/>
    <w:rsid w:val="00D56060"/>
    <w:rsid w:val="00D56100"/>
    <w:rsid w:val="00D56360"/>
    <w:rsid w:val="00D56E38"/>
    <w:rsid w:val="00D7618B"/>
    <w:rsid w:val="00D90E3D"/>
    <w:rsid w:val="00D918FB"/>
    <w:rsid w:val="00D92348"/>
    <w:rsid w:val="00D94DAA"/>
    <w:rsid w:val="00D961C4"/>
    <w:rsid w:val="00D96BB1"/>
    <w:rsid w:val="00DA065D"/>
    <w:rsid w:val="00DA10F2"/>
    <w:rsid w:val="00DA173B"/>
    <w:rsid w:val="00DA7023"/>
    <w:rsid w:val="00DB016D"/>
    <w:rsid w:val="00DB2BDD"/>
    <w:rsid w:val="00DB59DA"/>
    <w:rsid w:val="00DB5A65"/>
    <w:rsid w:val="00DB75B0"/>
    <w:rsid w:val="00DC079A"/>
    <w:rsid w:val="00DC5731"/>
    <w:rsid w:val="00DC5752"/>
    <w:rsid w:val="00DC716D"/>
    <w:rsid w:val="00DD0365"/>
    <w:rsid w:val="00DD1C97"/>
    <w:rsid w:val="00DD2B7A"/>
    <w:rsid w:val="00DE2E6B"/>
    <w:rsid w:val="00DE3ECE"/>
    <w:rsid w:val="00DE76FE"/>
    <w:rsid w:val="00DF0A3F"/>
    <w:rsid w:val="00DF0D4B"/>
    <w:rsid w:val="00DF3B63"/>
    <w:rsid w:val="00DF4F1D"/>
    <w:rsid w:val="00DF4F67"/>
    <w:rsid w:val="00DF5496"/>
    <w:rsid w:val="00DF6853"/>
    <w:rsid w:val="00E02B30"/>
    <w:rsid w:val="00E070BB"/>
    <w:rsid w:val="00E07BF7"/>
    <w:rsid w:val="00E139A4"/>
    <w:rsid w:val="00E159E2"/>
    <w:rsid w:val="00E16783"/>
    <w:rsid w:val="00E1716B"/>
    <w:rsid w:val="00E17E19"/>
    <w:rsid w:val="00E25BCE"/>
    <w:rsid w:val="00E3144F"/>
    <w:rsid w:val="00E33D2E"/>
    <w:rsid w:val="00E34CD3"/>
    <w:rsid w:val="00E370F1"/>
    <w:rsid w:val="00E425B8"/>
    <w:rsid w:val="00E42DBB"/>
    <w:rsid w:val="00E468B4"/>
    <w:rsid w:val="00E50B23"/>
    <w:rsid w:val="00E56C4D"/>
    <w:rsid w:val="00E57319"/>
    <w:rsid w:val="00E57328"/>
    <w:rsid w:val="00E57F3F"/>
    <w:rsid w:val="00E60687"/>
    <w:rsid w:val="00E611C9"/>
    <w:rsid w:val="00E6250F"/>
    <w:rsid w:val="00E66A5C"/>
    <w:rsid w:val="00E713CC"/>
    <w:rsid w:val="00E71A6A"/>
    <w:rsid w:val="00E83B53"/>
    <w:rsid w:val="00E85317"/>
    <w:rsid w:val="00E8656A"/>
    <w:rsid w:val="00E93891"/>
    <w:rsid w:val="00E94BAD"/>
    <w:rsid w:val="00E950C5"/>
    <w:rsid w:val="00E95C96"/>
    <w:rsid w:val="00E963CB"/>
    <w:rsid w:val="00EA0247"/>
    <w:rsid w:val="00EA045C"/>
    <w:rsid w:val="00EA4344"/>
    <w:rsid w:val="00EB261E"/>
    <w:rsid w:val="00EB2C3B"/>
    <w:rsid w:val="00EB3678"/>
    <w:rsid w:val="00EB36B7"/>
    <w:rsid w:val="00EB645C"/>
    <w:rsid w:val="00EC5676"/>
    <w:rsid w:val="00EC6695"/>
    <w:rsid w:val="00EC6DCB"/>
    <w:rsid w:val="00ED0233"/>
    <w:rsid w:val="00ED37CD"/>
    <w:rsid w:val="00EE173E"/>
    <w:rsid w:val="00EE1985"/>
    <w:rsid w:val="00EE4BAE"/>
    <w:rsid w:val="00EE4C8D"/>
    <w:rsid w:val="00EE6427"/>
    <w:rsid w:val="00EE6BEF"/>
    <w:rsid w:val="00EF392D"/>
    <w:rsid w:val="00EF4C38"/>
    <w:rsid w:val="00F00D5F"/>
    <w:rsid w:val="00F01B73"/>
    <w:rsid w:val="00F02D2A"/>
    <w:rsid w:val="00F04BB4"/>
    <w:rsid w:val="00F07856"/>
    <w:rsid w:val="00F14612"/>
    <w:rsid w:val="00F16434"/>
    <w:rsid w:val="00F24CAD"/>
    <w:rsid w:val="00F251FD"/>
    <w:rsid w:val="00F27581"/>
    <w:rsid w:val="00F3097C"/>
    <w:rsid w:val="00F32791"/>
    <w:rsid w:val="00F33338"/>
    <w:rsid w:val="00F33744"/>
    <w:rsid w:val="00F350D7"/>
    <w:rsid w:val="00F36CFC"/>
    <w:rsid w:val="00F37A1B"/>
    <w:rsid w:val="00F37D02"/>
    <w:rsid w:val="00F42DB5"/>
    <w:rsid w:val="00F43DFC"/>
    <w:rsid w:val="00F532CC"/>
    <w:rsid w:val="00F564D3"/>
    <w:rsid w:val="00F60F6E"/>
    <w:rsid w:val="00F6620A"/>
    <w:rsid w:val="00F73C1F"/>
    <w:rsid w:val="00F75B32"/>
    <w:rsid w:val="00F814DA"/>
    <w:rsid w:val="00F83A65"/>
    <w:rsid w:val="00F8593E"/>
    <w:rsid w:val="00F85D55"/>
    <w:rsid w:val="00F86C55"/>
    <w:rsid w:val="00F955CC"/>
    <w:rsid w:val="00FA1671"/>
    <w:rsid w:val="00FA4F3B"/>
    <w:rsid w:val="00FA5A4D"/>
    <w:rsid w:val="00FA5D05"/>
    <w:rsid w:val="00FA79CA"/>
    <w:rsid w:val="00FB015D"/>
    <w:rsid w:val="00FB1B43"/>
    <w:rsid w:val="00FB2ABF"/>
    <w:rsid w:val="00FB48D0"/>
    <w:rsid w:val="00FB7D71"/>
    <w:rsid w:val="00FD1A5F"/>
    <w:rsid w:val="00FD4A2F"/>
    <w:rsid w:val="00FE552E"/>
    <w:rsid w:val="00FF29B8"/>
    <w:rsid w:val="00FF4D8A"/>
    <w:rsid w:val="00FF526E"/>
    <w:rsid w:val="00FF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4E"/>
    <w:rPr>
      <w:rFonts w:ascii="Times New Roman" w:eastAsia="Times New Roman" w:hAnsi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111063"/>
    <w:pPr>
      <w:keepNext/>
      <w:outlineLvl w:val="0"/>
    </w:pPr>
    <w:rPr>
      <w:sz w:val="28"/>
    </w:rPr>
  </w:style>
  <w:style w:type="paragraph" w:styleId="20">
    <w:name w:val="heading 2"/>
    <w:aliases w:val="H2,h2,2,Header 2"/>
    <w:basedOn w:val="a"/>
    <w:next w:val="a"/>
    <w:link w:val="22"/>
    <w:unhideWhenUsed/>
    <w:qFormat/>
    <w:rsid w:val="0028517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2"/>
    <w:uiPriority w:val="9"/>
    <w:qFormat/>
    <w:rsid w:val="005D007A"/>
    <w:pPr>
      <w:keepNext/>
      <w:jc w:val="center"/>
      <w:outlineLvl w:val="2"/>
    </w:pPr>
    <w:rPr>
      <w:sz w:val="28"/>
    </w:rPr>
  </w:style>
  <w:style w:type="paragraph" w:styleId="4">
    <w:name w:val="heading 4"/>
    <w:aliases w:val="H4"/>
    <w:basedOn w:val="a"/>
    <w:next w:val="a"/>
    <w:link w:val="40"/>
    <w:qFormat/>
    <w:rsid w:val="005D007A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5D007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D007A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5D007A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</w:rPr>
  </w:style>
  <w:style w:type="paragraph" w:styleId="8">
    <w:name w:val="heading 8"/>
    <w:basedOn w:val="a"/>
    <w:next w:val="a"/>
    <w:link w:val="80"/>
    <w:qFormat/>
    <w:rsid w:val="005D007A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</w:rPr>
  </w:style>
  <w:style w:type="paragraph" w:styleId="9">
    <w:name w:val="heading 9"/>
    <w:basedOn w:val="a"/>
    <w:next w:val="a"/>
    <w:link w:val="90"/>
    <w:qFormat/>
    <w:rsid w:val="005D007A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0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1110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1"/>
    <w:rsid w:val="00111063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3">
    <w:name w:val="No Spacing"/>
    <w:link w:val="a4"/>
    <w:uiPriority w:val="99"/>
    <w:qFormat/>
    <w:rsid w:val="00627117"/>
  </w:style>
  <w:style w:type="character" w:customStyle="1" w:styleId="a4">
    <w:name w:val="Без интервала Знак"/>
    <w:link w:val="a3"/>
    <w:uiPriority w:val="99"/>
    <w:rsid w:val="00627117"/>
    <w:rPr>
      <w:lang w:val="ru-RU" w:eastAsia="ru-RU" w:bidi="ar-SA"/>
    </w:rPr>
  </w:style>
  <w:style w:type="paragraph" w:styleId="23">
    <w:name w:val="Body Text 2"/>
    <w:basedOn w:val="a"/>
    <w:link w:val="24"/>
    <w:unhideWhenUsed/>
    <w:rsid w:val="00627117"/>
    <w:pPr>
      <w:spacing w:after="120" w:line="480" w:lineRule="auto"/>
    </w:pPr>
    <w:rPr>
      <w:rFonts w:ascii="Calibri" w:eastAsia="Calibri" w:hAnsi="Calibri"/>
    </w:rPr>
  </w:style>
  <w:style w:type="character" w:customStyle="1" w:styleId="24">
    <w:name w:val="Основной текст 2 Знак"/>
    <w:link w:val="23"/>
    <w:rsid w:val="00627117"/>
    <w:rPr>
      <w:rFonts w:ascii="Calibri" w:eastAsia="Calibri" w:hAnsi="Calibri" w:cs="Times New Roman"/>
    </w:rPr>
  </w:style>
  <w:style w:type="character" w:customStyle="1" w:styleId="25">
    <w:name w:val="Основной текст2"/>
    <w:rsid w:val="00627117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5">
    <w:name w:val="Body Text Indent"/>
    <w:basedOn w:val="a"/>
    <w:link w:val="a6"/>
    <w:unhideWhenUsed/>
    <w:rsid w:val="00CF61D4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CF61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pt0pt">
    <w:name w:val="Основной текст + 11 pt;Интервал 0 pt"/>
    <w:rsid w:val="00BD04F4"/>
    <w:rPr>
      <w:rFonts w:ascii="Times New Roman" w:eastAsia="Times New Roman" w:hAnsi="Times New Roman" w:cs="Times New Roman"/>
      <w:color w:val="000000"/>
      <w:spacing w:val="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7">
    <w:name w:val="Основной текст_"/>
    <w:link w:val="51"/>
    <w:rsid w:val="00BD04F4"/>
    <w:rPr>
      <w:rFonts w:eastAsia="Times New Roman"/>
      <w:spacing w:val="5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7"/>
    <w:rsid w:val="00BD04F4"/>
    <w:pPr>
      <w:widowControl w:val="0"/>
      <w:shd w:val="clear" w:color="auto" w:fill="FFFFFF"/>
      <w:spacing w:before="60" w:after="300" w:line="326" w:lineRule="exact"/>
      <w:jc w:val="center"/>
    </w:pPr>
    <w:rPr>
      <w:rFonts w:ascii="Calibri" w:hAnsi="Calibri"/>
      <w:spacing w:val="5"/>
      <w:sz w:val="23"/>
      <w:szCs w:val="23"/>
    </w:rPr>
  </w:style>
  <w:style w:type="paragraph" w:styleId="a8">
    <w:name w:val="Normal (Web)"/>
    <w:basedOn w:val="a"/>
    <w:uiPriority w:val="99"/>
    <w:unhideWhenUsed/>
    <w:rsid w:val="00285179"/>
    <w:pPr>
      <w:spacing w:before="100" w:beforeAutospacing="1" w:after="119"/>
    </w:pPr>
    <w:rPr>
      <w:sz w:val="24"/>
      <w:szCs w:val="24"/>
    </w:rPr>
  </w:style>
  <w:style w:type="paragraph" w:customStyle="1" w:styleId="a9">
    <w:name w:val="ПОДЗАГОЛОВОК"/>
    <w:basedOn w:val="20"/>
    <w:link w:val="aa"/>
    <w:qFormat/>
    <w:rsid w:val="00285179"/>
    <w:pPr>
      <w:spacing w:before="0"/>
      <w:jc w:val="center"/>
    </w:pPr>
    <w:rPr>
      <w:rFonts w:ascii="Arial" w:hAnsi="Arial"/>
      <w:sz w:val="24"/>
      <w:szCs w:val="24"/>
    </w:rPr>
  </w:style>
  <w:style w:type="character" w:customStyle="1" w:styleId="aa">
    <w:name w:val="ПОДЗАГОЛОВОК Знак"/>
    <w:link w:val="a9"/>
    <w:rsid w:val="00285179"/>
    <w:rPr>
      <w:rFonts w:ascii="Arial" w:eastAsia="Times New Roman" w:hAnsi="Arial" w:cs="Arial"/>
      <w:b/>
      <w:bCs/>
      <w:color w:val="4F81BD"/>
      <w:sz w:val="24"/>
      <w:szCs w:val="24"/>
      <w:lang w:eastAsia="ru-RU"/>
    </w:rPr>
  </w:style>
  <w:style w:type="character" w:customStyle="1" w:styleId="22">
    <w:name w:val="Заголовок 2 Знак"/>
    <w:aliases w:val="H2 Знак,h2 Знак,2 Знак,Header 2 Знак"/>
    <w:link w:val="20"/>
    <w:rsid w:val="0028517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2">
    <w:name w:val="Заголовок 3 Знак"/>
    <w:link w:val="30"/>
    <w:uiPriority w:val="9"/>
    <w:rsid w:val="005D007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aliases w:val="H4 Знак"/>
    <w:link w:val="4"/>
    <w:rsid w:val="005D007A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link w:val="5"/>
    <w:uiPriority w:val="9"/>
    <w:rsid w:val="005D007A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link w:val="6"/>
    <w:rsid w:val="005D007A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link w:val="7"/>
    <w:rsid w:val="005D007A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5D007A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5D007A"/>
    <w:rPr>
      <w:rFonts w:ascii="Arial" w:eastAsia="Times New Roman" w:hAnsi="Arial" w:cs="Times New Roman"/>
      <w:b/>
      <w:i/>
      <w:sz w:val="18"/>
      <w:szCs w:val="20"/>
    </w:rPr>
  </w:style>
  <w:style w:type="paragraph" w:styleId="ab">
    <w:name w:val="Body Text"/>
    <w:basedOn w:val="a"/>
    <w:link w:val="ac"/>
    <w:uiPriority w:val="99"/>
    <w:rsid w:val="005D007A"/>
    <w:pPr>
      <w:jc w:val="both"/>
    </w:pPr>
    <w:rPr>
      <w:sz w:val="28"/>
    </w:rPr>
  </w:style>
  <w:style w:type="character" w:customStyle="1" w:styleId="ac">
    <w:name w:val="Основной текст Знак"/>
    <w:link w:val="ab"/>
    <w:uiPriority w:val="99"/>
    <w:rsid w:val="005D007A"/>
    <w:rPr>
      <w:rFonts w:ascii="Times New Roman" w:eastAsia="Times New Roman" w:hAnsi="Times New Roman" w:cs="Times New Roman"/>
      <w:sz w:val="28"/>
      <w:szCs w:val="20"/>
    </w:rPr>
  </w:style>
  <w:style w:type="paragraph" w:styleId="26">
    <w:name w:val="Body Text Indent 2"/>
    <w:basedOn w:val="a"/>
    <w:link w:val="27"/>
    <w:semiHidden/>
    <w:rsid w:val="005D007A"/>
    <w:pPr>
      <w:ind w:left="709" w:firstLine="720"/>
      <w:jc w:val="both"/>
    </w:pPr>
    <w:rPr>
      <w:sz w:val="28"/>
    </w:rPr>
  </w:style>
  <w:style w:type="character" w:customStyle="1" w:styleId="27">
    <w:name w:val="Основной текст с отступом 2 Знак"/>
    <w:link w:val="26"/>
    <w:semiHidden/>
    <w:rsid w:val="005D00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D007A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13">
    <w:name w:val="Стиль1"/>
    <w:basedOn w:val="a"/>
    <w:rsid w:val="005D007A"/>
    <w:pPr>
      <w:ind w:firstLine="720"/>
      <w:jc w:val="both"/>
    </w:pPr>
    <w:rPr>
      <w:rFonts w:ascii="Arial" w:hAnsi="Arial"/>
      <w:sz w:val="22"/>
    </w:rPr>
  </w:style>
  <w:style w:type="paragraph" w:customStyle="1" w:styleId="ad">
    <w:name w:val="Объект"/>
    <w:basedOn w:val="a"/>
    <w:next w:val="a"/>
    <w:rsid w:val="005D007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5D007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5D007A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caption"/>
    <w:basedOn w:val="a"/>
    <w:next w:val="a"/>
    <w:uiPriority w:val="35"/>
    <w:qFormat/>
    <w:rsid w:val="005D007A"/>
    <w:pPr>
      <w:ind w:firstLine="709"/>
      <w:jc w:val="right"/>
    </w:pPr>
    <w:rPr>
      <w:b/>
      <w:bCs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5D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0">
    <w:name w:val="Текст в заданном формате"/>
    <w:basedOn w:val="a"/>
    <w:rsid w:val="005D007A"/>
    <w:pPr>
      <w:widowControl w:val="0"/>
      <w:suppressAutoHyphens/>
    </w:pPr>
    <w:rPr>
      <w:lang w:bidi="ru-RU"/>
    </w:rPr>
  </w:style>
  <w:style w:type="paragraph" w:styleId="af1">
    <w:name w:val="Balloon Text"/>
    <w:basedOn w:val="a"/>
    <w:link w:val="af2"/>
    <w:uiPriority w:val="99"/>
    <w:unhideWhenUsed/>
    <w:rsid w:val="005D007A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5D007A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uiPriority w:val="99"/>
    <w:rsid w:val="005D00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35">
    <w:name w:val="Основной текст3"/>
    <w:basedOn w:val="a"/>
    <w:rsid w:val="005D007A"/>
    <w:pPr>
      <w:widowControl w:val="0"/>
      <w:shd w:val="clear" w:color="auto" w:fill="FFFFFF"/>
      <w:spacing w:line="0" w:lineRule="atLeast"/>
      <w:ind w:hanging="1320"/>
      <w:jc w:val="center"/>
    </w:pPr>
    <w:rPr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5D007A"/>
  </w:style>
  <w:style w:type="numbering" w:customStyle="1" w:styleId="110">
    <w:name w:val="Нет списка11"/>
    <w:next w:val="a2"/>
    <w:uiPriority w:val="99"/>
    <w:semiHidden/>
    <w:unhideWhenUsed/>
    <w:rsid w:val="005D007A"/>
  </w:style>
  <w:style w:type="character" w:customStyle="1" w:styleId="15">
    <w:name w:val="Текст выноски Знак1"/>
    <w:uiPriority w:val="99"/>
    <w:semiHidden/>
    <w:rsid w:val="005D00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D007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3">
    <w:name w:val="List Paragraph"/>
    <w:basedOn w:val="a"/>
    <w:link w:val="af4"/>
    <w:uiPriority w:val="34"/>
    <w:qFormat/>
    <w:rsid w:val="005D007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f4">
    <w:name w:val="Абзац списка Знак"/>
    <w:link w:val="af3"/>
    <w:uiPriority w:val="34"/>
    <w:locked/>
    <w:rsid w:val="005D007A"/>
    <w:rPr>
      <w:rFonts w:ascii="Calibri" w:eastAsia="Calibri" w:hAnsi="Calibri" w:cs="Times New Roman"/>
    </w:rPr>
  </w:style>
  <w:style w:type="paragraph" w:customStyle="1" w:styleId="41">
    <w:name w:val="Основной текст4"/>
    <w:basedOn w:val="a"/>
    <w:rsid w:val="005D007A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numbering" w:customStyle="1" w:styleId="28">
    <w:name w:val="Нет списка2"/>
    <w:next w:val="a2"/>
    <w:uiPriority w:val="99"/>
    <w:semiHidden/>
    <w:unhideWhenUsed/>
    <w:rsid w:val="005D007A"/>
  </w:style>
  <w:style w:type="paragraph" w:customStyle="1" w:styleId="af5">
    <w:name w:val="Заголовок"/>
    <w:basedOn w:val="a"/>
    <w:next w:val="a"/>
    <w:link w:val="af6"/>
    <w:uiPriority w:val="10"/>
    <w:qFormat/>
    <w:rsid w:val="005D007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Заголовок Знак"/>
    <w:link w:val="af5"/>
    <w:uiPriority w:val="10"/>
    <w:rsid w:val="005D007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Subtitle"/>
    <w:basedOn w:val="a"/>
    <w:next w:val="a"/>
    <w:link w:val="af8"/>
    <w:uiPriority w:val="11"/>
    <w:qFormat/>
    <w:rsid w:val="005D007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8">
    <w:name w:val="Подзаголовок Знак"/>
    <w:link w:val="af7"/>
    <w:uiPriority w:val="11"/>
    <w:rsid w:val="005D007A"/>
    <w:rPr>
      <w:rFonts w:ascii="Cambria" w:eastAsia="Times New Roman" w:hAnsi="Cambria" w:cs="Times New Roman"/>
      <w:i/>
      <w:iCs/>
      <w:color w:val="4F81BD"/>
      <w:spacing w:val="15"/>
      <w:sz w:val="20"/>
      <w:szCs w:val="20"/>
    </w:rPr>
  </w:style>
  <w:style w:type="paragraph" w:styleId="af9">
    <w:name w:val="Block Text"/>
    <w:basedOn w:val="a"/>
    <w:next w:val="a"/>
    <w:link w:val="afa"/>
    <w:uiPriority w:val="29"/>
    <w:qFormat/>
    <w:rsid w:val="005D007A"/>
    <w:rPr>
      <w:i/>
      <w:iCs/>
      <w:color w:val="000000"/>
    </w:rPr>
  </w:style>
  <w:style w:type="character" w:customStyle="1" w:styleId="afa">
    <w:name w:val="Цитата Знак"/>
    <w:link w:val="af9"/>
    <w:uiPriority w:val="29"/>
    <w:rsid w:val="005D007A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styleId="afb">
    <w:name w:val="Strong"/>
    <w:uiPriority w:val="22"/>
    <w:qFormat/>
    <w:rsid w:val="005D007A"/>
    <w:rPr>
      <w:b/>
      <w:bCs/>
    </w:rPr>
  </w:style>
  <w:style w:type="character" w:styleId="afc">
    <w:name w:val="Emphasis"/>
    <w:uiPriority w:val="20"/>
    <w:qFormat/>
    <w:rsid w:val="005D007A"/>
    <w:rPr>
      <w:i/>
      <w:iCs/>
    </w:rPr>
  </w:style>
  <w:style w:type="paragraph" w:customStyle="1" w:styleId="16">
    <w:name w:val="Без интервала1"/>
    <w:basedOn w:val="a"/>
    <w:uiPriority w:val="99"/>
    <w:qFormat/>
    <w:rsid w:val="005D007A"/>
  </w:style>
  <w:style w:type="paragraph" w:customStyle="1" w:styleId="17">
    <w:name w:val="Абзац списка1"/>
    <w:basedOn w:val="a"/>
    <w:qFormat/>
    <w:rsid w:val="005D007A"/>
    <w:pPr>
      <w:ind w:left="720"/>
      <w:contextualSpacing/>
    </w:pPr>
    <w:rPr>
      <w:rFonts w:ascii="Calibri" w:eastAsia="Calibri" w:hAnsi="Calibri"/>
    </w:rPr>
  </w:style>
  <w:style w:type="paragraph" w:customStyle="1" w:styleId="210">
    <w:name w:val="Цитата 21"/>
    <w:basedOn w:val="a"/>
    <w:next w:val="a"/>
    <w:link w:val="29"/>
    <w:uiPriority w:val="29"/>
    <w:qFormat/>
    <w:rsid w:val="005D007A"/>
    <w:rPr>
      <w:i/>
      <w:iCs/>
      <w:color w:val="000000"/>
    </w:rPr>
  </w:style>
  <w:style w:type="character" w:customStyle="1" w:styleId="29">
    <w:name w:val="Цитата 2 Знак"/>
    <w:link w:val="210"/>
    <w:uiPriority w:val="29"/>
    <w:rsid w:val="005D007A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18">
    <w:name w:val="Выделенная цитата1"/>
    <w:basedOn w:val="a"/>
    <w:next w:val="a"/>
    <w:link w:val="afd"/>
    <w:uiPriority w:val="99"/>
    <w:qFormat/>
    <w:rsid w:val="005D007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d">
    <w:name w:val="Выделенная цитата Знак"/>
    <w:link w:val="18"/>
    <w:uiPriority w:val="99"/>
    <w:rsid w:val="005D007A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customStyle="1" w:styleId="19">
    <w:name w:val="Слабое выделение1"/>
    <w:uiPriority w:val="99"/>
    <w:qFormat/>
    <w:rsid w:val="005D007A"/>
    <w:rPr>
      <w:i/>
      <w:iCs/>
      <w:color w:val="808080"/>
    </w:rPr>
  </w:style>
  <w:style w:type="character" w:customStyle="1" w:styleId="1a">
    <w:name w:val="Сильное выделение1"/>
    <w:uiPriority w:val="99"/>
    <w:qFormat/>
    <w:rsid w:val="005D007A"/>
    <w:rPr>
      <w:b/>
      <w:bCs/>
      <w:i/>
      <w:iCs/>
      <w:color w:val="4F81BD"/>
    </w:rPr>
  </w:style>
  <w:style w:type="character" w:customStyle="1" w:styleId="1b">
    <w:name w:val="Слабая ссылка1"/>
    <w:uiPriority w:val="99"/>
    <w:qFormat/>
    <w:rsid w:val="005D007A"/>
    <w:rPr>
      <w:smallCaps/>
      <w:color w:val="C0504D"/>
      <w:u w:val="single"/>
    </w:rPr>
  </w:style>
  <w:style w:type="character" w:customStyle="1" w:styleId="1c">
    <w:name w:val="Сильная ссылка1"/>
    <w:uiPriority w:val="99"/>
    <w:qFormat/>
    <w:rsid w:val="005D007A"/>
    <w:rPr>
      <w:b/>
      <w:bCs/>
      <w:smallCaps/>
      <w:color w:val="C0504D"/>
      <w:spacing w:val="5"/>
      <w:u w:val="single"/>
    </w:rPr>
  </w:style>
  <w:style w:type="character" w:customStyle="1" w:styleId="1d">
    <w:name w:val="Название книги1"/>
    <w:uiPriority w:val="99"/>
    <w:qFormat/>
    <w:rsid w:val="005D007A"/>
    <w:rPr>
      <w:b/>
      <w:bCs/>
      <w:smallCaps/>
      <w:spacing w:val="5"/>
    </w:rPr>
  </w:style>
  <w:style w:type="paragraph" w:customStyle="1" w:styleId="1e">
    <w:name w:val="Заголовок оглавления1"/>
    <w:basedOn w:val="1"/>
    <w:next w:val="a"/>
    <w:uiPriority w:val="99"/>
    <w:qFormat/>
    <w:rsid w:val="005D007A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paragraph" w:styleId="afe">
    <w:name w:val="header"/>
    <w:basedOn w:val="a"/>
    <w:link w:val="aff"/>
    <w:uiPriority w:val="99"/>
    <w:unhideWhenUsed/>
    <w:rsid w:val="005D007A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f">
    <w:name w:val="Верхний колонтитул Знак"/>
    <w:link w:val="afe"/>
    <w:uiPriority w:val="99"/>
    <w:rsid w:val="005D007A"/>
    <w:rPr>
      <w:rFonts w:ascii="Calibri" w:eastAsia="Calibri" w:hAnsi="Calibri" w:cs="Times New Roman"/>
    </w:rPr>
  </w:style>
  <w:style w:type="paragraph" w:styleId="aff0">
    <w:name w:val="footer"/>
    <w:basedOn w:val="a"/>
    <w:link w:val="aff1"/>
    <w:uiPriority w:val="99"/>
    <w:unhideWhenUsed/>
    <w:rsid w:val="005D007A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f1">
    <w:name w:val="Нижний колонтитул Знак"/>
    <w:link w:val="aff0"/>
    <w:uiPriority w:val="99"/>
    <w:rsid w:val="005D007A"/>
    <w:rPr>
      <w:rFonts w:ascii="Calibri" w:eastAsia="Calibri" w:hAnsi="Calibri" w:cs="Times New Roman"/>
    </w:rPr>
  </w:style>
  <w:style w:type="numbering" w:customStyle="1" w:styleId="120">
    <w:name w:val="Нет списка12"/>
    <w:next w:val="a2"/>
    <w:uiPriority w:val="99"/>
    <w:semiHidden/>
    <w:unhideWhenUsed/>
    <w:rsid w:val="005D007A"/>
  </w:style>
  <w:style w:type="paragraph" w:customStyle="1" w:styleId="ConsPlusCell">
    <w:name w:val="ConsPlusCell"/>
    <w:rsid w:val="005D007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36">
    <w:name w:val="toc 3"/>
    <w:basedOn w:val="a"/>
    <w:next w:val="a"/>
    <w:autoRedefine/>
    <w:uiPriority w:val="39"/>
    <w:unhideWhenUsed/>
    <w:rsid w:val="005D007A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f2">
    <w:name w:val="Hyperlink"/>
    <w:uiPriority w:val="99"/>
    <w:unhideWhenUsed/>
    <w:rsid w:val="005D007A"/>
    <w:rPr>
      <w:color w:val="0000FF"/>
      <w:u w:val="single"/>
    </w:rPr>
  </w:style>
  <w:style w:type="table" w:styleId="aff3">
    <w:name w:val="Table Grid"/>
    <w:basedOn w:val="a1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uiPriority w:val="99"/>
    <w:unhideWhenUsed/>
    <w:rsid w:val="005D007A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5D007A"/>
    <w:rPr>
      <w:rFonts w:ascii="Calibri" w:eastAsia="Calibri" w:hAnsi="Calibri"/>
    </w:rPr>
  </w:style>
  <w:style w:type="character" w:customStyle="1" w:styleId="aff6">
    <w:name w:val="Текст примечания Знак"/>
    <w:link w:val="aff5"/>
    <w:uiPriority w:val="99"/>
    <w:rsid w:val="005D007A"/>
    <w:rPr>
      <w:rFonts w:ascii="Calibri" w:eastAsia="Calibri" w:hAnsi="Calibri" w:cs="Times New Roman"/>
      <w:sz w:val="20"/>
      <w:szCs w:val="20"/>
    </w:rPr>
  </w:style>
  <w:style w:type="paragraph" w:styleId="2a">
    <w:name w:val="toc 2"/>
    <w:basedOn w:val="a"/>
    <w:next w:val="a"/>
    <w:autoRedefine/>
    <w:uiPriority w:val="39"/>
    <w:unhideWhenUsed/>
    <w:rsid w:val="005D007A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">
    <w:name w:val="toc 1"/>
    <w:basedOn w:val="a"/>
    <w:next w:val="a"/>
    <w:autoRedefine/>
    <w:uiPriority w:val="39"/>
    <w:unhideWhenUsed/>
    <w:rsid w:val="005D007A"/>
    <w:pPr>
      <w:spacing w:after="100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5D007A"/>
    <w:pPr>
      <w:spacing w:after="100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5D007A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5D007A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5D007A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5D007A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5D007A"/>
    <w:pPr>
      <w:spacing w:after="100"/>
      <w:ind w:left="1760"/>
    </w:pPr>
    <w:rPr>
      <w:rFonts w:ascii="Calibri" w:hAnsi="Calibri"/>
      <w:sz w:val="22"/>
      <w:szCs w:val="22"/>
    </w:rPr>
  </w:style>
  <w:style w:type="character" w:customStyle="1" w:styleId="1f0">
    <w:name w:val="Замещающий текст1"/>
    <w:uiPriority w:val="99"/>
    <w:semiHidden/>
    <w:rsid w:val="005D007A"/>
    <w:rPr>
      <w:color w:val="808080"/>
    </w:rPr>
  </w:style>
  <w:style w:type="paragraph" w:styleId="aff7">
    <w:name w:val="annotation subject"/>
    <w:basedOn w:val="aff5"/>
    <w:next w:val="aff5"/>
    <w:link w:val="aff8"/>
    <w:uiPriority w:val="99"/>
    <w:unhideWhenUsed/>
    <w:rsid w:val="005D007A"/>
    <w:rPr>
      <w:b/>
      <w:bCs/>
    </w:rPr>
  </w:style>
  <w:style w:type="character" w:customStyle="1" w:styleId="aff8">
    <w:name w:val="Тема примечания Знак"/>
    <w:link w:val="aff7"/>
    <w:uiPriority w:val="99"/>
    <w:rsid w:val="005D007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1">
    <w:name w:val="Рецензия1"/>
    <w:hidden/>
    <w:uiPriority w:val="99"/>
    <w:semiHidden/>
    <w:rsid w:val="005D007A"/>
    <w:rPr>
      <w:sz w:val="22"/>
      <w:szCs w:val="22"/>
      <w:lang w:eastAsia="en-US"/>
    </w:rPr>
  </w:style>
  <w:style w:type="paragraph" w:customStyle="1" w:styleId="font5">
    <w:name w:val="font5"/>
    <w:basedOn w:val="a"/>
    <w:rsid w:val="005D007A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5D00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5D007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5D00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5D007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5D007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5D007A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5D007A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5D007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D00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5D00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5D00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5D00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5D007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5D007A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5D007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5D00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5D007A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5D00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5D007A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5D007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5D00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5D007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5D00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5D007A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5D007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5D007A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9">
    <w:name w:val="FollowedHyperlink"/>
    <w:uiPriority w:val="99"/>
    <w:unhideWhenUsed/>
    <w:rsid w:val="005D007A"/>
    <w:rPr>
      <w:color w:val="800080"/>
      <w:u w:val="single"/>
    </w:rPr>
  </w:style>
  <w:style w:type="paragraph" w:customStyle="1" w:styleId="font6">
    <w:name w:val="font6"/>
    <w:basedOn w:val="a"/>
    <w:rsid w:val="005D007A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5D007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5D007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5D007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5D007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5D007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5D007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5D007A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5D007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5D007A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5D007A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5D007A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5D00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5D00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5D00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5D007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5D00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5D007A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5D00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uiPriority w:val="99"/>
    <w:rsid w:val="005D007A"/>
  </w:style>
  <w:style w:type="numbering" w:customStyle="1" w:styleId="2">
    <w:name w:val="Стиль2"/>
    <w:rsid w:val="005D007A"/>
    <w:pPr>
      <w:numPr>
        <w:numId w:val="1"/>
      </w:numPr>
    </w:pPr>
  </w:style>
  <w:style w:type="numbering" w:customStyle="1" w:styleId="3">
    <w:name w:val="Стиль3"/>
    <w:rsid w:val="005D007A"/>
    <w:pPr>
      <w:numPr>
        <w:numId w:val="2"/>
      </w:numPr>
    </w:pPr>
  </w:style>
  <w:style w:type="table" w:customStyle="1" w:styleId="1f2">
    <w:name w:val="Сетка таблицы1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endnote text"/>
    <w:basedOn w:val="a"/>
    <w:link w:val="affb"/>
    <w:uiPriority w:val="99"/>
    <w:unhideWhenUsed/>
    <w:rsid w:val="005D007A"/>
  </w:style>
  <w:style w:type="character" w:customStyle="1" w:styleId="affb">
    <w:name w:val="Текст концевой сноски Знак"/>
    <w:link w:val="affa"/>
    <w:uiPriority w:val="99"/>
    <w:rsid w:val="005D00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uiPriority w:val="99"/>
    <w:unhideWhenUsed/>
    <w:rsid w:val="005D007A"/>
    <w:rPr>
      <w:vertAlign w:val="superscript"/>
    </w:rPr>
  </w:style>
  <w:style w:type="paragraph" w:styleId="affd">
    <w:name w:val="footnote text"/>
    <w:basedOn w:val="a"/>
    <w:link w:val="affe"/>
    <w:uiPriority w:val="99"/>
    <w:unhideWhenUsed/>
    <w:rsid w:val="005D007A"/>
  </w:style>
  <w:style w:type="character" w:customStyle="1" w:styleId="affe">
    <w:name w:val="Текст сноски Знак"/>
    <w:link w:val="affd"/>
    <w:uiPriority w:val="99"/>
    <w:rsid w:val="005D00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uiPriority w:val="99"/>
    <w:unhideWhenUsed/>
    <w:rsid w:val="005D007A"/>
    <w:rPr>
      <w:vertAlign w:val="superscript"/>
    </w:rPr>
  </w:style>
  <w:style w:type="character" w:customStyle="1" w:styleId="remarkable-pre-marked">
    <w:name w:val="remarkable-pre-marked"/>
    <w:rsid w:val="005D007A"/>
  </w:style>
  <w:style w:type="character" w:customStyle="1" w:styleId="apple-converted-space">
    <w:name w:val="apple-converted-space"/>
    <w:rsid w:val="005D007A"/>
  </w:style>
  <w:style w:type="paragraph" w:customStyle="1" w:styleId="tekstob">
    <w:name w:val="tekstob"/>
    <w:basedOn w:val="a"/>
    <w:uiPriority w:val="99"/>
    <w:rsid w:val="005D007A"/>
    <w:pPr>
      <w:spacing w:before="100" w:beforeAutospacing="1" w:after="100" w:afterAutospacing="1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5D007A"/>
    <w:pPr>
      <w:spacing w:before="100" w:beforeAutospacing="1" w:after="100" w:afterAutospacing="1"/>
    </w:pPr>
    <w:rPr>
      <w:sz w:val="24"/>
      <w:szCs w:val="24"/>
    </w:rPr>
  </w:style>
  <w:style w:type="paragraph" w:customStyle="1" w:styleId="afff0">
    <w:name w:val="Знак"/>
    <w:basedOn w:val="a"/>
    <w:rsid w:val="005D00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f1">
    <w:name w:val="Revision"/>
    <w:hidden/>
    <w:uiPriority w:val="99"/>
    <w:rsid w:val="005D007A"/>
    <w:rPr>
      <w:rFonts w:ascii="Times New Roman" w:eastAsia="Times New Roman" w:hAnsi="Times New Roman"/>
    </w:rPr>
  </w:style>
  <w:style w:type="character" w:customStyle="1" w:styleId="1f3">
    <w:name w:val="Цитата Знак1"/>
    <w:uiPriority w:val="29"/>
    <w:rsid w:val="005D007A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2b">
    <w:name w:val="Quote"/>
    <w:basedOn w:val="a"/>
    <w:next w:val="a"/>
    <w:link w:val="211"/>
    <w:uiPriority w:val="29"/>
    <w:qFormat/>
    <w:rsid w:val="005D007A"/>
    <w:rPr>
      <w:i/>
      <w:iCs/>
      <w:color w:val="000000"/>
    </w:rPr>
  </w:style>
  <w:style w:type="character" w:customStyle="1" w:styleId="211">
    <w:name w:val="Цитата 2 Знак1"/>
    <w:link w:val="2b"/>
    <w:uiPriority w:val="29"/>
    <w:rsid w:val="005D007A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styleId="afff2">
    <w:name w:val="Intense Quote"/>
    <w:basedOn w:val="a"/>
    <w:next w:val="a"/>
    <w:link w:val="1f4"/>
    <w:uiPriority w:val="30"/>
    <w:qFormat/>
    <w:rsid w:val="005D007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4">
    <w:name w:val="Выделенная цитата Знак1"/>
    <w:link w:val="afff2"/>
    <w:uiPriority w:val="30"/>
    <w:rsid w:val="005D007A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styleId="afff3">
    <w:name w:val="Subtle Emphasis"/>
    <w:uiPriority w:val="19"/>
    <w:qFormat/>
    <w:rsid w:val="005D007A"/>
    <w:rPr>
      <w:i/>
      <w:iCs/>
      <w:color w:val="808080"/>
    </w:rPr>
  </w:style>
  <w:style w:type="character" w:styleId="afff4">
    <w:name w:val="Intense Emphasis"/>
    <w:uiPriority w:val="21"/>
    <w:qFormat/>
    <w:rsid w:val="005D007A"/>
    <w:rPr>
      <w:b/>
      <w:bCs/>
      <w:i/>
      <w:iCs/>
      <w:color w:val="4F81BD"/>
    </w:rPr>
  </w:style>
  <w:style w:type="character" w:styleId="afff5">
    <w:name w:val="Subtle Reference"/>
    <w:uiPriority w:val="31"/>
    <w:qFormat/>
    <w:rsid w:val="005D007A"/>
    <w:rPr>
      <w:smallCaps/>
      <w:color w:val="C0504D"/>
      <w:u w:val="single"/>
    </w:rPr>
  </w:style>
  <w:style w:type="character" w:styleId="afff6">
    <w:name w:val="Intense Reference"/>
    <w:uiPriority w:val="32"/>
    <w:qFormat/>
    <w:rsid w:val="005D007A"/>
    <w:rPr>
      <w:b/>
      <w:bCs/>
      <w:smallCaps/>
      <w:color w:val="C0504D"/>
      <w:spacing w:val="5"/>
      <w:u w:val="single"/>
    </w:rPr>
  </w:style>
  <w:style w:type="character" w:styleId="afff7">
    <w:name w:val="Book Title"/>
    <w:uiPriority w:val="33"/>
    <w:qFormat/>
    <w:rsid w:val="005D007A"/>
    <w:rPr>
      <w:b/>
      <w:bCs/>
      <w:smallCaps/>
      <w:spacing w:val="5"/>
    </w:rPr>
  </w:style>
  <w:style w:type="paragraph" w:styleId="afff8">
    <w:name w:val="TOC Heading"/>
    <w:basedOn w:val="1"/>
    <w:next w:val="a"/>
    <w:uiPriority w:val="39"/>
    <w:qFormat/>
    <w:rsid w:val="005D007A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numbering" w:customStyle="1" w:styleId="111">
    <w:name w:val="Нет списка111"/>
    <w:next w:val="a2"/>
    <w:uiPriority w:val="99"/>
    <w:semiHidden/>
    <w:unhideWhenUsed/>
    <w:rsid w:val="005D007A"/>
  </w:style>
  <w:style w:type="character" w:styleId="afff9">
    <w:name w:val="Placeholder Text"/>
    <w:uiPriority w:val="99"/>
    <w:semiHidden/>
    <w:rsid w:val="005D007A"/>
    <w:rPr>
      <w:color w:val="808080"/>
    </w:rPr>
  </w:style>
  <w:style w:type="paragraph" w:customStyle="1" w:styleId="2c">
    <w:name w:val="Знак2"/>
    <w:basedOn w:val="a"/>
    <w:rsid w:val="005D007A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a">
    <w:name w:val="page number"/>
    <w:rsid w:val="005D007A"/>
  </w:style>
  <w:style w:type="character" w:customStyle="1" w:styleId="ListParagraphChar">
    <w:name w:val="List Paragraph Char"/>
    <w:locked/>
    <w:rsid w:val="005D007A"/>
    <w:rPr>
      <w:rFonts w:ascii="Calibri" w:hAnsi="Calibri"/>
    </w:rPr>
  </w:style>
  <w:style w:type="paragraph" w:customStyle="1" w:styleId="afffb">
    <w:name w:val="_Текст"/>
    <w:basedOn w:val="a"/>
    <w:rsid w:val="005D007A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a"/>
    <w:rsid w:val="005D007A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5D007A"/>
  </w:style>
  <w:style w:type="numbering" w:customStyle="1" w:styleId="212">
    <w:name w:val="Нет списка21"/>
    <w:next w:val="a2"/>
    <w:uiPriority w:val="99"/>
    <w:semiHidden/>
    <w:unhideWhenUsed/>
    <w:rsid w:val="005D007A"/>
  </w:style>
  <w:style w:type="paragraph" w:customStyle="1" w:styleId="37">
    <w:name w:val="Знак3"/>
    <w:basedOn w:val="a"/>
    <w:rsid w:val="005D007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e">
    <w:name w:val="Сетка таблицы2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Знак1"/>
    <w:basedOn w:val="a"/>
    <w:rsid w:val="005D007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5D007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5D007A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5D007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9">
    <w:name w:val="Нет списка3"/>
    <w:next w:val="a2"/>
    <w:uiPriority w:val="99"/>
    <w:semiHidden/>
    <w:unhideWhenUsed/>
    <w:rsid w:val="005D007A"/>
  </w:style>
  <w:style w:type="table" w:customStyle="1" w:styleId="83">
    <w:name w:val="Сетка таблицы8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5D007A"/>
  </w:style>
  <w:style w:type="numbering" w:customStyle="1" w:styleId="2110">
    <w:name w:val="Нет списка211"/>
    <w:next w:val="a2"/>
    <w:uiPriority w:val="99"/>
    <w:semiHidden/>
    <w:unhideWhenUsed/>
    <w:rsid w:val="005D007A"/>
  </w:style>
  <w:style w:type="table" w:customStyle="1" w:styleId="112">
    <w:name w:val="Сетка таблицы11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5D007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5D007A"/>
  </w:style>
  <w:style w:type="table" w:customStyle="1" w:styleId="92">
    <w:name w:val="Сетка таблицы9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D007A"/>
  </w:style>
  <w:style w:type="numbering" w:customStyle="1" w:styleId="221">
    <w:name w:val="Нет списка22"/>
    <w:next w:val="a2"/>
    <w:uiPriority w:val="99"/>
    <w:semiHidden/>
    <w:unhideWhenUsed/>
    <w:rsid w:val="005D007A"/>
  </w:style>
  <w:style w:type="table" w:customStyle="1" w:styleId="122">
    <w:name w:val="Сетка таблицы12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5D007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5D007A"/>
  </w:style>
  <w:style w:type="table" w:customStyle="1" w:styleId="100">
    <w:name w:val="Сетка таблицы10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5D007A"/>
  </w:style>
  <w:style w:type="numbering" w:customStyle="1" w:styleId="231">
    <w:name w:val="Нет списка23"/>
    <w:next w:val="a2"/>
    <w:uiPriority w:val="99"/>
    <w:semiHidden/>
    <w:unhideWhenUsed/>
    <w:rsid w:val="005D007A"/>
  </w:style>
  <w:style w:type="table" w:customStyle="1" w:styleId="132">
    <w:name w:val="Сетка таблицы13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5D007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Цветовое выделение"/>
    <w:uiPriority w:val="99"/>
    <w:rsid w:val="005D007A"/>
    <w:rPr>
      <w:b/>
      <w:color w:val="26282F"/>
    </w:rPr>
  </w:style>
  <w:style w:type="character" w:customStyle="1" w:styleId="afffd">
    <w:name w:val="Гипертекстовая ссылка"/>
    <w:uiPriority w:val="99"/>
    <w:rsid w:val="005D007A"/>
    <w:rPr>
      <w:rFonts w:cs="Times New Roman"/>
      <w:b w:val="0"/>
      <w:color w:val="106BBE"/>
    </w:rPr>
  </w:style>
  <w:style w:type="paragraph" w:customStyle="1" w:styleId="afffe">
    <w:name w:val="Нормальный (таблица)"/>
    <w:basedOn w:val="a"/>
    <w:next w:val="a"/>
    <w:uiPriority w:val="99"/>
    <w:rsid w:val="005D00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">
    <w:name w:val="Прижатый влево"/>
    <w:basedOn w:val="a"/>
    <w:next w:val="a"/>
    <w:uiPriority w:val="99"/>
    <w:rsid w:val="005D007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0">
    <w:name w:val="текст в таблице"/>
    <w:basedOn w:val="a"/>
    <w:link w:val="affff1"/>
    <w:qFormat/>
    <w:rsid w:val="005D007A"/>
    <w:pPr>
      <w:jc w:val="both"/>
    </w:pPr>
    <w:rPr>
      <w:rFonts w:eastAsia="Cambria"/>
    </w:rPr>
  </w:style>
  <w:style w:type="character" w:customStyle="1" w:styleId="affff1">
    <w:name w:val="текст в таблице Знак"/>
    <w:link w:val="affff0"/>
    <w:rsid w:val="005D007A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5D007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5D007A"/>
  </w:style>
  <w:style w:type="numbering" w:customStyle="1" w:styleId="150">
    <w:name w:val="Нет списка15"/>
    <w:next w:val="a2"/>
    <w:uiPriority w:val="99"/>
    <w:semiHidden/>
    <w:unhideWhenUsed/>
    <w:rsid w:val="005D007A"/>
  </w:style>
  <w:style w:type="table" w:customStyle="1" w:styleId="142">
    <w:name w:val="Сетка таблицы14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2">
    <w:name w:val="Обычный НИОКР Знак"/>
    <w:basedOn w:val="a"/>
    <w:uiPriority w:val="99"/>
    <w:rsid w:val="005D00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5D007A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uiPriority w:val="9"/>
    <w:semiHidden/>
    <w:rsid w:val="005D007A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5D007A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5D007A"/>
  </w:style>
  <w:style w:type="numbering" w:customStyle="1" w:styleId="241">
    <w:name w:val="Нет списка24"/>
    <w:next w:val="a2"/>
    <w:uiPriority w:val="99"/>
    <w:semiHidden/>
    <w:unhideWhenUsed/>
    <w:rsid w:val="005D007A"/>
  </w:style>
  <w:style w:type="numbering" w:customStyle="1" w:styleId="311">
    <w:name w:val="Нет списка31"/>
    <w:next w:val="a2"/>
    <w:uiPriority w:val="99"/>
    <w:semiHidden/>
    <w:unhideWhenUsed/>
    <w:rsid w:val="005D007A"/>
  </w:style>
  <w:style w:type="numbering" w:customStyle="1" w:styleId="1211">
    <w:name w:val="Нет списка1211"/>
    <w:next w:val="a2"/>
    <w:uiPriority w:val="99"/>
    <w:semiHidden/>
    <w:unhideWhenUsed/>
    <w:rsid w:val="005D007A"/>
  </w:style>
  <w:style w:type="numbering" w:customStyle="1" w:styleId="2111">
    <w:name w:val="Нет списка2111"/>
    <w:next w:val="a2"/>
    <w:uiPriority w:val="99"/>
    <w:semiHidden/>
    <w:unhideWhenUsed/>
    <w:rsid w:val="005D007A"/>
  </w:style>
  <w:style w:type="numbering" w:customStyle="1" w:styleId="412">
    <w:name w:val="Нет списка41"/>
    <w:next w:val="a2"/>
    <w:uiPriority w:val="99"/>
    <w:semiHidden/>
    <w:unhideWhenUsed/>
    <w:rsid w:val="005D007A"/>
  </w:style>
  <w:style w:type="numbering" w:customStyle="1" w:styleId="1310">
    <w:name w:val="Нет списка131"/>
    <w:next w:val="a2"/>
    <w:uiPriority w:val="99"/>
    <w:semiHidden/>
    <w:unhideWhenUsed/>
    <w:rsid w:val="005D007A"/>
  </w:style>
  <w:style w:type="numbering" w:customStyle="1" w:styleId="2210">
    <w:name w:val="Нет списка221"/>
    <w:next w:val="a2"/>
    <w:uiPriority w:val="99"/>
    <w:semiHidden/>
    <w:unhideWhenUsed/>
    <w:rsid w:val="005D007A"/>
  </w:style>
  <w:style w:type="numbering" w:customStyle="1" w:styleId="511">
    <w:name w:val="Нет списка51"/>
    <w:next w:val="a2"/>
    <w:uiPriority w:val="99"/>
    <w:semiHidden/>
    <w:unhideWhenUsed/>
    <w:rsid w:val="005D007A"/>
  </w:style>
  <w:style w:type="numbering" w:customStyle="1" w:styleId="1410">
    <w:name w:val="Нет списка141"/>
    <w:next w:val="a2"/>
    <w:uiPriority w:val="99"/>
    <w:semiHidden/>
    <w:unhideWhenUsed/>
    <w:rsid w:val="005D007A"/>
  </w:style>
  <w:style w:type="numbering" w:customStyle="1" w:styleId="2310">
    <w:name w:val="Нет списка231"/>
    <w:next w:val="a2"/>
    <w:uiPriority w:val="99"/>
    <w:semiHidden/>
    <w:unhideWhenUsed/>
    <w:rsid w:val="005D007A"/>
  </w:style>
  <w:style w:type="paragraph" w:styleId="affff3">
    <w:name w:val="List"/>
    <w:basedOn w:val="a"/>
    <w:rsid w:val="005D007A"/>
    <w:pPr>
      <w:ind w:left="283" w:hanging="283"/>
    </w:pPr>
    <w:rPr>
      <w:sz w:val="24"/>
      <w:szCs w:val="24"/>
    </w:rPr>
  </w:style>
  <w:style w:type="paragraph" w:styleId="2f">
    <w:name w:val="List 2"/>
    <w:basedOn w:val="a"/>
    <w:rsid w:val="005D007A"/>
    <w:pPr>
      <w:ind w:left="566" w:hanging="283"/>
    </w:pPr>
    <w:rPr>
      <w:sz w:val="24"/>
      <w:szCs w:val="24"/>
    </w:rPr>
  </w:style>
  <w:style w:type="paragraph" w:styleId="affff4">
    <w:name w:val="Body Text First Indent"/>
    <w:basedOn w:val="ab"/>
    <w:link w:val="affff5"/>
    <w:rsid w:val="005D007A"/>
    <w:pPr>
      <w:spacing w:after="120"/>
      <w:ind w:firstLine="210"/>
      <w:jc w:val="left"/>
    </w:pPr>
    <w:rPr>
      <w:sz w:val="24"/>
      <w:szCs w:val="24"/>
    </w:rPr>
  </w:style>
  <w:style w:type="character" w:customStyle="1" w:styleId="affff5">
    <w:name w:val="Красная строка Знак"/>
    <w:link w:val="affff4"/>
    <w:rsid w:val="005D007A"/>
    <w:rPr>
      <w:rFonts w:ascii="Times New Roman" w:eastAsia="Times New Roman" w:hAnsi="Times New Roman" w:cs="Times New Roman"/>
      <w:sz w:val="24"/>
      <w:szCs w:val="24"/>
    </w:rPr>
  </w:style>
  <w:style w:type="paragraph" w:styleId="affff6">
    <w:name w:val="Plain Text"/>
    <w:basedOn w:val="a"/>
    <w:link w:val="affff7"/>
    <w:uiPriority w:val="99"/>
    <w:unhideWhenUsed/>
    <w:rsid w:val="005D007A"/>
    <w:rPr>
      <w:rFonts w:ascii="Calibri" w:eastAsia="Calibri" w:hAnsi="Calibri"/>
      <w:szCs w:val="21"/>
    </w:rPr>
  </w:style>
  <w:style w:type="character" w:customStyle="1" w:styleId="affff7">
    <w:name w:val="Текст Знак"/>
    <w:link w:val="affff6"/>
    <w:uiPriority w:val="99"/>
    <w:rsid w:val="005D007A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5D007A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5D007A"/>
  </w:style>
  <w:style w:type="numbering" w:customStyle="1" w:styleId="160">
    <w:name w:val="Нет списка16"/>
    <w:next w:val="a2"/>
    <w:uiPriority w:val="99"/>
    <w:semiHidden/>
    <w:unhideWhenUsed/>
    <w:rsid w:val="005D007A"/>
  </w:style>
  <w:style w:type="table" w:customStyle="1" w:styleId="151">
    <w:name w:val="Сетка таблицы15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5D007A"/>
    <w:pPr>
      <w:numPr>
        <w:numId w:val="3"/>
      </w:numPr>
    </w:pPr>
  </w:style>
  <w:style w:type="numbering" w:customStyle="1" w:styleId="21">
    <w:name w:val="Стиль21"/>
    <w:rsid w:val="005D007A"/>
    <w:pPr>
      <w:numPr>
        <w:numId w:val="4"/>
      </w:numPr>
    </w:pPr>
  </w:style>
  <w:style w:type="numbering" w:customStyle="1" w:styleId="31">
    <w:name w:val="Стиль31"/>
    <w:rsid w:val="005D007A"/>
    <w:pPr>
      <w:numPr>
        <w:numId w:val="5"/>
      </w:numPr>
    </w:pPr>
  </w:style>
  <w:style w:type="numbering" w:customStyle="1" w:styleId="1130">
    <w:name w:val="Нет списка113"/>
    <w:next w:val="a2"/>
    <w:uiPriority w:val="99"/>
    <w:semiHidden/>
    <w:unhideWhenUsed/>
    <w:rsid w:val="005D007A"/>
  </w:style>
  <w:style w:type="numbering" w:customStyle="1" w:styleId="251">
    <w:name w:val="Нет списка25"/>
    <w:next w:val="a2"/>
    <w:uiPriority w:val="99"/>
    <w:semiHidden/>
    <w:unhideWhenUsed/>
    <w:rsid w:val="005D007A"/>
  </w:style>
  <w:style w:type="numbering" w:customStyle="1" w:styleId="321">
    <w:name w:val="Нет списка32"/>
    <w:next w:val="a2"/>
    <w:uiPriority w:val="99"/>
    <w:semiHidden/>
    <w:unhideWhenUsed/>
    <w:rsid w:val="005D007A"/>
  </w:style>
  <w:style w:type="numbering" w:customStyle="1" w:styleId="1220">
    <w:name w:val="Нет списка122"/>
    <w:next w:val="a2"/>
    <w:uiPriority w:val="99"/>
    <w:semiHidden/>
    <w:unhideWhenUsed/>
    <w:rsid w:val="005D007A"/>
  </w:style>
  <w:style w:type="numbering" w:customStyle="1" w:styleId="2120">
    <w:name w:val="Нет списка212"/>
    <w:next w:val="a2"/>
    <w:uiPriority w:val="99"/>
    <w:semiHidden/>
    <w:unhideWhenUsed/>
    <w:rsid w:val="005D007A"/>
  </w:style>
  <w:style w:type="numbering" w:customStyle="1" w:styleId="421">
    <w:name w:val="Нет списка42"/>
    <w:next w:val="a2"/>
    <w:uiPriority w:val="99"/>
    <w:semiHidden/>
    <w:unhideWhenUsed/>
    <w:rsid w:val="005D007A"/>
  </w:style>
  <w:style w:type="numbering" w:customStyle="1" w:styleId="1320">
    <w:name w:val="Нет списка132"/>
    <w:next w:val="a2"/>
    <w:uiPriority w:val="99"/>
    <w:semiHidden/>
    <w:unhideWhenUsed/>
    <w:rsid w:val="005D007A"/>
  </w:style>
  <w:style w:type="numbering" w:customStyle="1" w:styleId="2220">
    <w:name w:val="Нет списка222"/>
    <w:next w:val="a2"/>
    <w:uiPriority w:val="99"/>
    <w:semiHidden/>
    <w:unhideWhenUsed/>
    <w:rsid w:val="005D007A"/>
  </w:style>
  <w:style w:type="numbering" w:customStyle="1" w:styleId="521">
    <w:name w:val="Нет списка52"/>
    <w:next w:val="a2"/>
    <w:uiPriority w:val="99"/>
    <w:semiHidden/>
    <w:unhideWhenUsed/>
    <w:rsid w:val="005D007A"/>
  </w:style>
  <w:style w:type="numbering" w:customStyle="1" w:styleId="1420">
    <w:name w:val="Нет списка142"/>
    <w:next w:val="a2"/>
    <w:uiPriority w:val="99"/>
    <w:semiHidden/>
    <w:unhideWhenUsed/>
    <w:rsid w:val="005D007A"/>
  </w:style>
  <w:style w:type="numbering" w:customStyle="1" w:styleId="2320">
    <w:name w:val="Нет списка232"/>
    <w:next w:val="a2"/>
    <w:uiPriority w:val="99"/>
    <w:semiHidden/>
    <w:unhideWhenUsed/>
    <w:rsid w:val="005D007A"/>
  </w:style>
  <w:style w:type="numbering" w:customStyle="1" w:styleId="84">
    <w:name w:val="Нет списка8"/>
    <w:next w:val="a2"/>
    <w:uiPriority w:val="99"/>
    <w:semiHidden/>
    <w:unhideWhenUsed/>
    <w:rsid w:val="005D007A"/>
  </w:style>
  <w:style w:type="numbering" w:customStyle="1" w:styleId="170">
    <w:name w:val="Нет списка17"/>
    <w:next w:val="a2"/>
    <w:uiPriority w:val="99"/>
    <w:semiHidden/>
    <w:unhideWhenUsed/>
    <w:rsid w:val="005D007A"/>
  </w:style>
  <w:style w:type="numbering" w:customStyle="1" w:styleId="93">
    <w:name w:val="Нет списка9"/>
    <w:next w:val="a2"/>
    <w:uiPriority w:val="99"/>
    <w:semiHidden/>
    <w:unhideWhenUsed/>
    <w:rsid w:val="005D007A"/>
  </w:style>
  <w:style w:type="numbering" w:customStyle="1" w:styleId="181">
    <w:name w:val="Нет списка18"/>
    <w:next w:val="a2"/>
    <w:uiPriority w:val="99"/>
    <w:semiHidden/>
    <w:unhideWhenUsed/>
    <w:rsid w:val="005D007A"/>
  </w:style>
  <w:style w:type="numbering" w:customStyle="1" w:styleId="114">
    <w:name w:val="Нет списка114"/>
    <w:next w:val="a2"/>
    <w:uiPriority w:val="99"/>
    <w:semiHidden/>
    <w:unhideWhenUsed/>
    <w:rsid w:val="005D007A"/>
  </w:style>
  <w:style w:type="numbering" w:customStyle="1" w:styleId="261">
    <w:name w:val="Нет списка26"/>
    <w:next w:val="a2"/>
    <w:uiPriority w:val="99"/>
    <w:semiHidden/>
    <w:unhideWhenUsed/>
    <w:rsid w:val="005D007A"/>
  </w:style>
  <w:style w:type="numbering" w:customStyle="1" w:styleId="331">
    <w:name w:val="Нет списка33"/>
    <w:next w:val="a2"/>
    <w:uiPriority w:val="99"/>
    <w:semiHidden/>
    <w:unhideWhenUsed/>
    <w:rsid w:val="005D007A"/>
  </w:style>
  <w:style w:type="numbering" w:customStyle="1" w:styleId="123">
    <w:name w:val="Нет списка123"/>
    <w:next w:val="a2"/>
    <w:uiPriority w:val="99"/>
    <w:semiHidden/>
    <w:unhideWhenUsed/>
    <w:rsid w:val="005D007A"/>
  </w:style>
  <w:style w:type="numbering" w:customStyle="1" w:styleId="2130">
    <w:name w:val="Нет списка213"/>
    <w:next w:val="a2"/>
    <w:uiPriority w:val="99"/>
    <w:semiHidden/>
    <w:unhideWhenUsed/>
    <w:rsid w:val="005D007A"/>
  </w:style>
  <w:style w:type="numbering" w:customStyle="1" w:styleId="431">
    <w:name w:val="Нет списка43"/>
    <w:next w:val="a2"/>
    <w:uiPriority w:val="99"/>
    <w:semiHidden/>
    <w:unhideWhenUsed/>
    <w:rsid w:val="005D007A"/>
  </w:style>
  <w:style w:type="numbering" w:customStyle="1" w:styleId="133">
    <w:name w:val="Нет списка133"/>
    <w:next w:val="a2"/>
    <w:uiPriority w:val="99"/>
    <w:semiHidden/>
    <w:unhideWhenUsed/>
    <w:rsid w:val="005D007A"/>
  </w:style>
  <w:style w:type="numbering" w:customStyle="1" w:styleId="223">
    <w:name w:val="Нет списка223"/>
    <w:next w:val="a2"/>
    <w:uiPriority w:val="99"/>
    <w:semiHidden/>
    <w:unhideWhenUsed/>
    <w:rsid w:val="005D007A"/>
  </w:style>
  <w:style w:type="numbering" w:customStyle="1" w:styleId="531">
    <w:name w:val="Нет списка53"/>
    <w:next w:val="a2"/>
    <w:uiPriority w:val="99"/>
    <w:semiHidden/>
    <w:unhideWhenUsed/>
    <w:rsid w:val="005D007A"/>
  </w:style>
  <w:style w:type="numbering" w:customStyle="1" w:styleId="143">
    <w:name w:val="Нет списка143"/>
    <w:next w:val="a2"/>
    <w:uiPriority w:val="99"/>
    <w:semiHidden/>
    <w:unhideWhenUsed/>
    <w:rsid w:val="005D007A"/>
  </w:style>
  <w:style w:type="numbering" w:customStyle="1" w:styleId="233">
    <w:name w:val="Нет списка233"/>
    <w:next w:val="a2"/>
    <w:uiPriority w:val="99"/>
    <w:semiHidden/>
    <w:unhideWhenUsed/>
    <w:rsid w:val="005D007A"/>
  </w:style>
  <w:style w:type="paragraph" w:customStyle="1" w:styleId="font9">
    <w:name w:val="font9"/>
    <w:basedOn w:val="a"/>
    <w:rsid w:val="005D007A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5D007A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5D007A"/>
    <w:pPr>
      <w:spacing w:before="100" w:beforeAutospacing="1" w:after="100" w:afterAutospacing="1"/>
    </w:pPr>
  </w:style>
  <w:style w:type="paragraph" w:customStyle="1" w:styleId="font12">
    <w:name w:val="font12"/>
    <w:basedOn w:val="a"/>
    <w:rsid w:val="005D007A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5D007A"/>
    <w:pPr>
      <w:spacing w:before="100" w:beforeAutospacing="1" w:after="100" w:afterAutospacing="1"/>
    </w:pPr>
    <w:rPr>
      <w:b/>
      <w:bCs/>
    </w:rPr>
  </w:style>
  <w:style w:type="paragraph" w:customStyle="1" w:styleId="font14">
    <w:name w:val="font14"/>
    <w:basedOn w:val="a"/>
    <w:rsid w:val="005D007A"/>
    <w:pPr>
      <w:spacing w:before="100" w:beforeAutospacing="1" w:after="100" w:afterAutospacing="1"/>
    </w:pPr>
    <w:rPr>
      <w:sz w:val="24"/>
      <w:szCs w:val="24"/>
    </w:rPr>
  </w:style>
  <w:style w:type="paragraph" w:customStyle="1" w:styleId="font15">
    <w:name w:val="font15"/>
    <w:basedOn w:val="a"/>
    <w:rsid w:val="005D007A"/>
    <w:pPr>
      <w:spacing w:before="100" w:beforeAutospacing="1" w:after="100" w:afterAutospacing="1"/>
    </w:pPr>
    <w:rPr>
      <w:color w:val="0000FF"/>
    </w:rPr>
  </w:style>
  <w:style w:type="paragraph" w:customStyle="1" w:styleId="font16">
    <w:name w:val="font16"/>
    <w:basedOn w:val="a"/>
    <w:rsid w:val="005D007A"/>
    <w:pPr>
      <w:spacing w:before="100" w:beforeAutospacing="1" w:after="100" w:afterAutospacing="1"/>
    </w:pPr>
    <w:rPr>
      <w:color w:val="0000FF"/>
    </w:rPr>
  </w:style>
  <w:style w:type="paragraph" w:customStyle="1" w:styleId="font17">
    <w:name w:val="font17"/>
    <w:basedOn w:val="a"/>
    <w:rsid w:val="005D007A"/>
    <w:pPr>
      <w:spacing w:before="100" w:beforeAutospacing="1" w:after="100" w:afterAutospacing="1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5D007A"/>
  </w:style>
  <w:style w:type="numbering" w:customStyle="1" w:styleId="191">
    <w:name w:val="Нет списка19"/>
    <w:next w:val="a2"/>
    <w:uiPriority w:val="99"/>
    <w:semiHidden/>
    <w:unhideWhenUsed/>
    <w:rsid w:val="005D007A"/>
  </w:style>
  <w:style w:type="numbering" w:customStyle="1" w:styleId="270">
    <w:name w:val="Нет списка27"/>
    <w:next w:val="a2"/>
    <w:uiPriority w:val="99"/>
    <w:semiHidden/>
    <w:unhideWhenUsed/>
    <w:rsid w:val="005D007A"/>
  </w:style>
  <w:style w:type="table" w:customStyle="1" w:styleId="161">
    <w:name w:val="Сетка таблицы16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8">
    <w:name w:val="Базовый"/>
    <w:rsid w:val="005D007A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5D00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5D007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5D00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5D007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5D007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5D007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5D007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5D007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5D007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5D007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5D00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5D007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5D007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D007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5D007A"/>
  </w:style>
  <w:style w:type="numbering" w:customStyle="1" w:styleId="1100">
    <w:name w:val="Нет списка110"/>
    <w:next w:val="a2"/>
    <w:uiPriority w:val="99"/>
    <w:semiHidden/>
    <w:unhideWhenUsed/>
    <w:rsid w:val="005D007A"/>
  </w:style>
  <w:style w:type="numbering" w:customStyle="1" w:styleId="280">
    <w:name w:val="Нет списка28"/>
    <w:next w:val="a2"/>
    <w:uiPriority w:val="99"/>
    <w:semiHidden/>
    <w:unhideWhenUsed/>
    <w:rsid w:val="005D007A"/>
  </w:style>
  <w:style w:type="table" w:customStyle="1" w:styleId="171">
    <w:name w:val="Сетка таблицы17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5D007A"/>
  </w:style>
  <w:style w:type="numbering" w:customStyle="1" w:styleId="115">
    <w:name w:val="Нет списка115"/>
    <w:next w:val="a2"/>
    <w:uiPriority w:val="99"/>
    <w:semiHidden/>
    <w:unhideWhenUsed/>
    <w:rsid w:val="005D007A"/>
  </w:style>
  <w:style w:type="numbering" w:customStyle="1" w:styleId="2100">
    <w:name w:val="Нет списка210"/>
    <w:next w:val="a2"/>
    <w:uiPriority w:val="99"/>
    <w:semiHidden/>
    <w:unhideWhenUsed/>
    <w:rsid w:val="005D007A"/>
  </w:style>
  <w:style w:type="table" w:customStyle="1" w:styleId="182">
    <w:name w:val="Сетка таблицы18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5D007A"/>
  </w:style>
  <w:style w:type="numbering" w:customStyle="1" w:styleId="340">
    <w:name w:val="Нет списка34"/>
    <w:next w:val="a2"/>
    <w:uiPriority w:val="99"/>
    <w:semiHidden/>
    <w:unhideWhenUsed/>
    <w:rsid w:val="005D007A"/>
  </w:style>
  <w:style w:type="numbering" w:customStyle="1" w:styleId="116">
    <w:name w:val="Нет списка116"/>
    <w:next w:val="a2"/>
    <w:uiPriority w:val="99"/>
    <w:semiHidden/>
    <w:unhideWhenUsed/>
    <w:rsid w:val="005D007A"/>
  </w:style>
  <w:style w:type="table" w:customStyle="1" w:styleId="192">
    <w:name w:val="Сетка таблицы19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5D007A"/>
  </w:style>
  <w:style w:type="numbering" w:customStyle="1" w:styleId="224">
    <w:name w:val="Стиль22"/>
    <w:rsid w:val="005D007A"/>
  </w:style>
  <w:style w:type="numbering" w:customStyle="1" w:styleId="322">
    <w:name w:val="Стиль32"/>
    <w:rsid w:val="005D007A"/>
  </w:style>
  <w:style w:type="numbering" w:customStyle="1" w:styleId="117">
    <w:name w:val="Нет списка117"/>
    <w:next w:val="a2"/>
    <w:uiPriority w:val="99"/>
    <w:semiHidden/>
    <w:unhideWhenUsed/>
    <w:rsid w:val="005D007A"/>
  </w:style>
  <w:style w:type="numbering" w:customStyle="1" w:styleId="2140">
    <w:name w:val="Нет списка214"/>
    <w:next w:val="a2"/>
    <w:uiPriority w:val="99"/>
    <w:semiHidden/>
    <w:unhideWhenUsed/>
    <w:rsid w:val="005D007A"/>
  </w:style>
  <w:style w:type="numbering" w:customStyle="1" w:styleId="350">
    <w:name w:val="Нет списка35"/>
    <w:next w:val="a2"/>
    <w:uiPriority w:val="99"/>
    <w:semiHidden/>
    <w:unhideWhenUsed/>
    <w:rsid w:val="005D007A"/>
  </w:style>
  <w:style w:type="numbering" w:customStyle="1" w:styleId="1240">
    <w:name w:val="Нет списка124"/>
    <w:next w:val="a2"/>
    <w:uiPriority w:val="99"/>
    <w:semiHidden/>
    <w:unhideWhenUsed/>
    <w:rsid w:val="005D007A"/>
  </w:style>
  <w:style w:type="numbering" w:customStyle="1" w:styleId="215">
    <w:name w:val="Нет списка215"/>
    <w:next w:val="a2"/>
    <w:uiPriority w:val="99"/>
    <w:semiHidden/>
    <w:unhideWhenUsed/>
    <w:rsid w:val="005D007A"/>
  </w:style>
  <w:style w:type="numbering" w:customStyle="1" w:styleId="440">
    <w:name w:val="Нет списка44"/>
    <w:next w:val="a2"/>
    <w:uiPriority w:val="99"/>
    <w:semiHidden/>
    <w:unhideWhenUsed/>
    <w:rsid w:val="005D007A"/>
  </w:style>
  <w:style w:type="numbering" w:customStyle="1" w:styleId="134">
    <w:name w:val="Нет списка134"/>
    <w:next w:val="a2"/>
    <w:uiPriority w:val="99"/>
    <w:semiHidden/>
    <w:unhideWhenUsed/>
    <w:rsid w:val="005D007A"/>
  </w:style>
  <w:style w:type="numbering" w:customStyle="1" w:styleId="2240">
    <w:name w:val="Нет списка224"/>
    <w:next w:val="a2"/>
    <w:uiPriority w:val="99"/>
    <w:semiHidden/>
    <w:unhideWhenUsed/>
    <w:rsid w:val="005D007A"/>
  </w:style>
  <w:style w:type="numbering" w:customStyle="1" w:styleId="540">
    <w:name w:val="Нет списка54"/>
    <w:next w:val="a2"/>
    <w:uiPriority w:val="99"/>
    <w:semiHidden/>
    <w:unhideWhenUsed/>
    <w:rsid w:val="005D007A"/>
  </w:style>
  <w:style w:type="numbering" w:customStyle="1" w:styleId="144">
    <w:name w:val="Нет списка144"/>
    <w:next w:val="a2"/>
    <w:uiPriority w:val="99"/>
    <w:semiHidden/>
    <w:unhideWhenUsed/>
    <w:rsid w:val="005D007A"/>
  </w:style>
  <w:style w:type="numbering" w:customStyle="1" w:styleId="234">
    <w:name w:val="Нет списка234"/>
    <w:next w:val="a2"/>
    <w:uiPriority w:val="99"/>
    <w:semiHidden/>
    <w:unhideWhenUsed/>
    <w:rsid w:val="005D007A"/>
  </w:style>
  <w:style w:type="paragraph" w:styleId="affff9">
    <w:name w:val="Document Map"/>
    <w:basedOn w:val="a"/>
    <w:link w:val="affffa"/>
    <w:uiPriority w:val="99"/>
    <w:semiHidden/>
    <w:unhideWhenUsed/>
    <w:rsid w:val="005D007A"/>
    <w:rPr>
      <w:rFonts w:ascii="Tahoma" w:eastAsia="Calibri" w:hAnsi="Tahoma"/>
      <w:sz w:val="16"/>
      <w:szCs w:val="16"/>
    </w:rPr>
  </w:style>
  <w:style w:type="character" w:customStyle="1" w:styleId="affffa">
    <w:name w:val="Схема документа Знак"/>
    <w:link w:val="affff9"/>
    <w:uiPriority w:val="99"/>
    <w:semiHidden/>
    <w:rsid w:val="005D007A"/>
    <w:rPr>
      <w:rFonts w:ascii="Tahoma" w:eastAsia="Calibri" w:hAnsi="Tahoma" w:cs="Times New Roman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5D007A"/>
  </w:style>
  <w:style w:type="numbering" w:customStyle="1" w:styleId="118">
    <w:name w:val="Нет списка118"/>
    <w:next w:val="a2"/>
    <w:uiPriority w:val="99"/>
    <w:semiHidden/>
    <w:unhideWhenUsed/>
    <w:rsid w:val="005D007A"/>
  </w:style>
  <w:style w:type="table" w:customStyle="1" w:styleId="201">
    <w:name w:val="Сетка таблицы20"/>
    <w:basedOn w:val="a1"/>
    <w:next w:val="aff3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5D007A"/>
  </w:style>
  <w:style w:type="numbering" w:customStyle="1" w:styleId="216">
    <w:name w:val="Нет списка216"/>
    <w:next w:val="a2"/>
    <w:uiPriority w:val="99"/>
    <w:semiHidden/>
    <w:unhideWhenUsed/>
    <w:rsid w:val="005D007A"/>
  </w:style>
  <w:style w:type="numbering" w:customStyle="1" w:styleId="370">
    <w:name w:val="Нет списка37"/>
    <w:next w:val="a2"/>
    <w:uiPriority w:val="99"/>
    <w:semiHidden/>
    <w:unhideWhenUsed/>
    <w:rsid w:val="005D007A"/>
  </w:style>
  <w:style w:type="numbering" w:customStyle="1" w:styleId="125">
    <w:name w:val="Нет списка125"/>
    <w:next w:val="a2"/>
    <w:uiPriority w:val="99"/>
    <w:semiHidden/>
    <w:unhideWhenUsed/>
    <w:rsid w:val="005D007A"/>
  </w:style>
  <w:style w:type="numbering" w:customStyle="1" w:styleId="217">
    <w:name w:val="Нет списка217"/>
    <w:next w:val="a2"/>
    <w:uiPriority w:val="99"/>
    <w:semiHidden/>
    <w:unhideWhenUsed/>
    <w:rsid w:val="005D007A"/>
  </w:style>
  <w:style w:type="numbering" w:customStyle="1" w:styleId="450">
    <w:name w:val="Нет списка45"/>
    <w:next w:val="a2"/>
    <w:uiPriority w:val="99"/>
    <w:semiHidden/>
    <w:unhideWhenUsed/>
    <w:rsid w:val="005D007A"/>
  </w:style>
  <w:style w:type="numbering" w:customStyle="1" w:styleId="135">
    <w:name w:val="Нет списка135"/>
    <w:next w:val="a2"/>
    <w:uiPriority w:val="99"/>
    <w:semiHidden/>
    <w:unhideWhenUsed/>
    <w:rsid w:val="005D007A"/>
  </w:style>
  <w:style w:type="numbering" w:customStyle="1" w:styleId="225">
    <w:name w:val="Нет списка225"/>
    <w:next w:val="a2"/>
    <w:uiPriority w:val="99"/>
    <w:semiHidden/>
    <w:unhideWhenUsed/>
    <w:rsid w:val="005D007A"/>
  </w:style>
  <w:style w:type="numbering" w:customStyle="1" w:styleId="55">
    <w:name w:val="Нет списка55"/>
    <w:next w:val="a2"/>
    <w:uiPriority w:val="99"/>
    <w:semiHidden/>
    <w:unhideWhenUsed/>
    <w:rsid w:val="005D007A"/>
  </w:style>
  <w:style w:type="numbering" w:customStyle="1" w:styleId="145">
    <w:name w:val="Нет списка145"/>
    <w:next w:val="a2"/>
    <w:uiPriority w:val="99"/>
    <w:semiHidden/>
    <w:unhideWhenUsed/>
    <w:rsid w:val="005D007A"/>
  </w:style>
  <w:style w:type="numbering" w:customStyle="1" w:styleId="235">
    <w:name w:val="Нет списка235"/>
    <w:next w:val="a2"/>
    <w:uiPriority w:val="99"/>
    <w:semiHidden/>
    <w:unhideWhenUsed/>
    <w:rsid w:val="005D007A"/>
  </w:style>
  <w:style w:type="paragraph" w:customStyle="1" w:styleId="formattext">
    <w:name w:val="formattext"/>
    <w:basedOn w:val="a"/>
    <w:rsid w:val="005D007A"/>
    <w:pPr>
      <w:spacing w:before="100" w:beforeAutospacing="1" w:after="100" w:afterAutospacing="1"/>
    </w:pPr>
    <w:rPr>
      <w:sz w:val="24"/>
      <w:szCs w:val="24"/>
    </w:rPr>
  </w:style>
  <w:style w:type="paragraph" w:customStyle="1" w:styleId="affffb">
    <w:name w:val="ЗАГОЛОВОК"/>
    <w:basedOn w:val="1"/>
    <w:link w:val="affffc"/>
    <w:qFormat/>
    <w:rsid w:val="0038081F"/>
    <w:pPr>
      <w:jc w:val="center"/>
    </w:pPr>
    <w:rPr>
      <w:rFonts w:ascii="Arial" w:hAnsi="Arial"/>
      <w:bCs/>
      <w:sz w:val="24"/>
      <w:szCs w:val="24"/>
    </w:rPr>
  </w:style>
  <w:style w:type="character" w:customStyle="1" w:styleId="affffc">
    <w:name w:val="ЗАГОЛОВОК Знак"/>
    <w:link w:val="affffb"/>
    <w:rsid w:val="0038081F"/>
    <w:rPr>
      <w:rFonts w:ascii="Arial" w:eastAsia="Times New Roman" w:hAnsi="Arial" w:cs="Arial"/>
      <w:bCs/>
      <w:sz w:val="24"/>
      <w:szCs w:val="24"/>
      <w:lang w:eastAsia="ru-RU"/>
    </w:rPr>
  </w:style>
  <w:style w:type="character" w:customStyle="1" w:styleId="2f0">
    <w:name w:val="Основной текст (2) + Не курсив"/>
    <w:rsid w:val="005D08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242">
    <w:name w:val="Сетка таблицы24"/>
    <w:basedOn w:val="a1"/>
    <w:next w:val="aff3"/>
    <w:uiPriority w:val="99"/>
    <w:locked/>
    <w:rsid w:val="00A02FB5"/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0">
    <w:name w:val="ConsPlusDocList"/>
    <w:next w:val="a"/>
    <w:rsid w:val="00331A41"/>
    <w:pPr>
      <w:keepNext/>
      <w:keepLines/>
      <w:widowControl w:val="0"/>
      <w:suppressAutoHyphens/>
      <w:autoSpaceDE w:val="0"/>
    </w:pPr>
    <w:rPr>
      <w:rFonts w:ascii="Arial" w:eastAsia="Arial" w:hAnsi="Arial"/>
      <w:lang w:eastAsia="ar-SA"/>
    </w:rPr>
  </w:style>
  <w:style w:type="paragraph" w:customStyle="1" w:styleId="BodyText21">
    <w:name w:val="Body Text 21"/>
    <w:basedOn w:val="a"/>
    <w:uiPriority w:val="99"/>
    <w:rsid w:val="0018579F"/>
    <w:pPr>
      <w:autoSpaceDE w:val="0"/>
      <w:autoSpaceDN w:val="0"/>
      <w:ind w:firstLine="709"/>
      <w:jc w:val="both"/>
    </w:pPr>
    <w:rPr>
      <w:sz w:val="28"/>
      <w:szCs w:val="28"/>
    </w:rPr>
  </w:style>
  <w:style w:type="character" w:customStyle="1" w:styleId="subp-group">
    <w:name w:val="subp-group"/>
    <w:basedOn w:val="a0"/>
    <w:rsid w:val="00E94BAD"/>
  </w:style>
  <w:style w:type="character" w:customStyle="1" w:styleId="readonly">
    <w:name w:val="readonly"/>
    <w:basedOn w:val="a0"/>
    <w:rsid w:val="00E94BAD"/>
  </w:style>
  <w:style w:type="character" w:customStyle="1" w:styleId="task-group">
    <w:name w:val="task-group"/>
    <w:rsid w:val="006A1DF8"/>
  </w:style>
  <w:style w:type="character" w:customStyle="1" w:styleId="action-group">
    <w:name w:val="action-group"/>
    <w:rsid w:val="00415F3A"/>
  </w:style>
  <w:style w:type="character" w:customStyle="1" w:styleId="grid-tr-td-position-right">
    <w:name w:val="grid-tr-td-position-right"/>
    <w:rsid w:val="0073378F"/>
  </w:style>
  <w:style w:type="numbering" w:customStyle="1" w:styleId="380">
    <w:name w:val="Нет списка38"/>
    <w:next w:val="a2"/>
    <w:uiPriority w:val="99"/>
    <w:semiHidden/>
    <w:unhideWhenUsed/>
    <w:rsid w:val="00A8139D"/>
  </w:style>
  <w:style w:type="numbering" w:customStyle="1" w:styleId="1200">
    <w:name w:val="Нет списка120"/>
    <w:next w:val="a2"/>
    <w:uiPriority w:val="99"/>
    <w:semiHidden/>
    <w:unhideWhenUsed/>
    <w:rsid w:val="00A8139D"/>
  </w:style>
  <w:style w:type="numbering" w:customStyle="1" w:styleId="1110">
    <w:name w:val="Нет списка1110"/>
    <w:next w:val="a2"/>
    <w:uiPriority w:val="99"/>
    <w:semiHidden/>
    <w:unhideWhenUsed/>
    <w:rsid w:val="00A8139D"/>
  </w:style>
  <w:style w:type="numbering" w:customStyle="1" w:styleId="218">
    <w:name w:val="Нет списка218"/>
    <w:next w:val="a2"/>
    <w:uiPriority w:val="99"/>
    <w:semiHidden/>
    <w:unhideWhenUsed/>
    <w:rsid w:val="00A8139D"/>
  </w:style>
  <w:style w:type="paragraph" w:customStyle="1" w:styleId="affffd">
    <w:basedOn w:val="a"/>
    <w:next w:val="a"/>
    <w:uiPriority w:val="10"/>
    <w:qFormat/>
    <w:rsid w:val="00A8139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numbering" w:customStyle="1" w:styleId="126">
    <w:name w:val="Нет списка126"/>
    <w:next w:val="a2"/>
    <w:uiPriority w:val="99"/>
    <w:semiHidden/>
    <w:unhideWhenUsed/>
    <w:rsid w:val="00A8139D"/>
  </w:style>
  <w:style w:type="table" w:customStyle="1" w:styleId="252">
    <w:name w:val="Сетка таблицы25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A8139D"/>
  </w:style>
  <w:style w:type="numbering" w:customStyle="1" w:styleId="11111">
    <w:name w:val="Нет списка11111"/>
    <w:next w:val="a2"/>
    <w:uiPriority w:val="99"/>
    <w:semiHidden/>
    <w:unhideWhenUsed/>
    <w:rsid w:val="00A8139D"/>
  </w:style>
  <w:style w:type="numbering" w:customStyle="1" w:styleId="219">
    <w:name w:val="Нет списка219"/>
    <w:next w:val="a2"/>
    <w:uiPriority w:val="99"/>
    <w:semiHidden/>
    <w:unhideWhenUsed/>
    <w:rsid w:val="00A8139D"/>
  </w:style>
  <w:style w:type="table" w:customStyle="1" w:styleId="262">
    <w:name w:val="Сетка таблицы26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">
    <w:name w:val="Светлая заливка - Акцент 34"/>
    <w:basedOn w:val="a1"/>
    <w:next w:val="-3"/>
    <w:uiPriority w:val="60"/>
    <w:rsid w:val="00A8139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A8139D"/>
  </w:style>
  <w:style w:type="table" w:customStyle="1" w:styleId="810">
    <w:name w:val="Сетка таблицы81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">
    <w:name w:val="Нет списка1212"/>
    <w:next w:val="a2"/>
    <w:uiPriority w:val="99"/>
    <w:semiHidden/>
    <w:unhideWhenUsed/>
    <w:rsid w:val="00A8139D"/>
  </w:style>
  <w:style w:type="numbering" w:customStyle="1" w:styleId="2112">
    <w:name w:val="Нет списка2112"/>
    <w:next w:val="a2"/>
    <w:uiPriority w:val="99"/>
    <w:semiHidden/>
    <w:unhideWhenUsed/>
    <w:rsid w:val="00A8139D"/>
  </w:style>
  <w:style w:type="table" w:customStyle="1" w:styleId="1113">
    <w:name w:val="Сетка таблицы111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Светлая заливка - Акцент 311"/>
    <w:basedOn w:val="a1"/>
    <w:next w:val="-3"/>
    <w:uiPriority w:val="60"/>
    <w:rsid w:val="00A8139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">
    <w:name w:val="Сетка таблицы711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2"/>
    <w:uiPriority w:val="99"/>
    <w:semiHidden/>
    <w:unhideWhenUsed/>
    <w:rsid w:val="00A8139D"/>
  </w:style>
  <w:style w:type="table" w:customStyle="1" w:styleId="910">
    <w:name w:val="Сетка таблицы91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6">
    <w:name w:val="Нет списка136"/>
    <w:next w:val="a2"/>
    <w:uiPriority w:val="99"/>
    <w:semiHidden/>
    <w:unhideWhenUsed/>
    <w:rsid w:val="00A8139D"/>
  </w:style>
  <w:style w:type="numbering" w:customStyle="1" w:styleId="226">
    <w:name w:val="Нет списка226"/>
    <w:next w:val="a2"/>
    <w:uiPriority w:val="99"/>
    <w:semiHidden/>
    <w:unhideWhenUsed/>
    <w:rsid w:val="00A8139D"/>
  </w:style>
  <w:style w:type="table" w:customStyle="1" w:styleId="1210">
    <w:name w:val="Сетка таблицы121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0">
    <w:name w:val="Сетка таблицы521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Светлая заливка - Акцент 321"/>
    <w:basedOn w:val="a1"/>
    <w:next w:val="-3"/>
    <w:uiPriority w:val="60"/>
    <w:rsid w:val="00A8139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A8139D"/>
  </w:style>
  <w:style w:type="table" w:customStyle="1" w:styleId="1010">
    <w:name w:val="Сетка таблицы101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6">
    <w:name w:val="Нет списка146"/>
    <w:next w:val="a2"/>
    <w:uiPriority w:val="99"/>
    <w:semiHidden/>
    <w:unhideWhenUsed/>
    <w:rsid w:val="00A8139D"/>
  </w:style>
  <w:style w:type="numbering" w:customStyle="1" w:styleId="236">
    <w:name w:val="Нет списка236"/>
    <w:next w:val="a2"/>
    <w:uiPriority w:val="99"/>
    <w:semiHidden/>
    <w:unhideWhenUsed/>
    <w:rsid w:val="00A8139D"/>
  </w:style>
  <w:style w:type="table" w:customStyle="1" w:styleId="1311">
    <w:name w:val="Сетка таблицы131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0">
    <w:name w:val="Сетка таблицы531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Светлая заливка - Акцент 331"/>
    <w:basedOn w:val="a1"/>
    <w:next w:val="-3"/>
    <w:uiPriority w:val="60"/>
    <w:rsid w:val="00A8139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"/>
    <w:next w:val="a2"/>
    <w:uiPriority w:val="99"/>
    <w:semiHidden/>
    <w:unhideWhenUsed/>
    <w:rsid w:val="00A8139D"/>
  </w:style>
  <w:style w:type="numbering" w:customStyle="1" w:styleId="1510">
    <w:name w:val="Нет списка151"/>
    <w:next w:val="a2"/>
    <w:uiPriority w:val="99"/>
    <w:semiHidden/>
    <w:unhideWhenUsed/>
    <w:rsid w:val="00A8139D"/>
  </w:style>
  <w:style w:type="table" w:customStyle="1" w:styleId="1411">
    <w:name w:val="Сетка таблицы141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1"/>
    <w:next w:val="a2"/>
    <w:uiPriority w:val="99"/>
    <w:semiHidden/>
    <w:unhideWhenUsed/>
    <w:rsid w:val="00A8139D"/>
  </w:style>
  <w:style w:type="numbering" w:customStyle="1" w:styleId="2410">
    <w:name w:val="Нет списка241"/>
    <w:next w:val="a2"/>
    <w:uiPriority w:val="99"/>
    <w:semiHidden/>
    <w:unhideWhenUsed/>
    <w:rsid w:val="00A8139D"/>
  </w:style>
  <w:style w:type="numbering" w:customStyle="1" w:styleId="3111">
    <w:name w:val="Нет списка311"/>
    <w:next w:val="a2"/>
    <w:uiPriority w:val="99"/>
    <w:semiHidden/>
    <w:unhideWhenUsed/>
    <w:rsid w:val="00A8139D"/>
  </w:style>
  <w:style w:type="numbering" w:customStyle="1" w:styleId="12111">
    <w:name w:val="Нет списка12111"/>
    <w:next w:val="a2"/>
    <w:uiPriority w:val="99"/>
    <w:semiHidden/>
    <w:unhideWhenUsed/>
    <w:rsid w:val="00A8139D"/>
  </w:style>
  <w:style w:type="numbering" w:customStyle="1" w:styleId="21111">
    <w:name w:val="Нет списка21111"/>
    <w:next w:val="a2"/>
    <w:uiPriority w:val="99"/>
    <w:semiHidden/>
    <w:unhideWhenUsed/>
    <w:rsid w:val="00A8139D"/>
  </w:style>
  <w:style w:type="numbering" w:customStyle="1" w:styleId="4111">
    <w:name w:val="Нет списка411"/>
    <w:next w:val="a2"/>
    <w:uiPriority w:val="99"/>
    <w:semiHidden/>
    <w:unhideWhenUsed/>
    <w:rsid w:val="00A8139D"/>
  </w:style>
  <w:style w:type="numbering" w:customStyle="1" w:styleId="13110">
    <w:name w:val="Нет списка1311"/>
    <w:next w:val="a2"/>
    <w:uiPriority w:val="99"/>
    <w:semiHidden/>
    <w:unhideWhenUsed/>
    <w:rsid w:val="00A8139D"/>
  </w:style>
  <w:style w:type="numbering" w:customStyle="1" w:styleId="22110">
    <w:name w:val="Нет списка2211"/>
    <w:next w:val="a2"/>
    <w:uiPriority w:val="99"/>
    <w:semiHidden/>
    <w:unhideWhenUsed/>
    <w:rsid w:val="00A8139D"/>
  </w:style>
  <w:style w:type="numbering" w:customStyle="1" w:styleId="5111">
    <w:name w:val="Нет списка511"/>
    <w:next w:val="a2"/>
    <w:uiPriority w:val="99"/>
    <w:semiHidden/>
    <w:unhideWhenUsed/>
    <w:rsid w:val="00A8139D"/>
  </w:style>
  <w:style w:type="numbering" w:customStyle="1" w:styleId="14110">
    <w:name w:val="Нет списка1411"/>
    <w:next w:val="a2"/>
    <w:uiPriority w:val="99"/>
    <w:semiHidden/>
    <w:unhideWhenUsed/>
    <w:rsid w:val="00A8139D"/>
  </w:style>
  <w:style w:type="numbering" w:customStyle="1" w:styleId="23110">
    <w:name w:val="Нет списка2311"/>
    <w:next w:val="a2"/>
    <w:uiPriority w:val="99"/>
    <w:semiHidden/>
    <w:unhideWhenUsed/>
    <w:rsid w:val="00A8139D"/>
  </w:style>
  <w:style w:type="numbering" w:customStyle="1" w:styleId="712">
    <w:name w:val="Нет списка71"/>
    <w:next w:val="a2"/>
    <w:uiPriority w:val="99"/>
    <w:semiHidden/>
    <w:unhideWhenUsed/>
    <w:rsid w:val="00A8139D"/>
  </w:style>
  <w:style w:type="numbering" w:customStyle="1" w:styleId="1610">
    <w:name w:val="Нет списка161"/>
    <w:next w:val="a2"/>
    <w:uiPriority w:val="99"/>
    <w:semiHidden/>
    <w:unhideWhenUsed/>
    <w:rsid w:val="00A8139D"/>
  </w:style>
  <w:style w:type="table" w:customStyle="1" w:styleId="1511">
    <w:name w:val="Сетка таблицы151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1"/>
    <w:next w:val="a2"/>
    <w:uiPriority w:val="99"/>
    <w:semiHidden/>
    <w:unhideWhenUsed/>
    <w:rsid w:val="00A8139D"/>
  </w:style>
  <w:style w:type="numbering" w:customStyle="1" w:styleId="2510">
    <w:name w:val="Нет списка251"/>
    <w:next w:val="a2"/>
    <w:uiPriority w:val="99"/>
    <w:semiHidden/>
    <w:unhideWhenUsed/>
    <w:rsid w:val="00A8139D"/>
  </w:style>
  <w:style w:type="numbering" w:customStyle="1" w:styleId="3211">
    <w:name w:val="Нет списка321"/>
    <w:next w:val="a2"/>
    <w:uiPriority w:val="99"/>
    <w:semiHidden/>
    <w:unhideWhenUsed/>
    <w:rsid w:val="00A8139D"/>
  </w:style>
  <w:style w:type="numbering" w:customStyle="1" w:styleId="1221">
    <w:name w:val="Нет списка1221"/>
    <w:next w:val="a2"/>
    <w:uiPriority w:val="99"/>
    <w:semiHidden/>
    <w:unhideWhenUsed/>
    <w:rsid w:val="00A8139D"/>
  </w:style>
  <w:style w:type="numbering" w:customStyle="1" w:styleId="2121">
    <w:name w:val="Нет списка2121"/>
    <w:next w:val="a2"/>
    <w:uiPriority w:val="99"/>
    <w:semiHidden/>
    <w:unhideWhenUsed/>
    <w:rsid w:val="00A8139D"/>
  </w:style>
  <w:style w:type="numbering" w:customStyle="1" w:styleId="4211">
    <w:name w:val="Нет списка421"/>
    <w:next w:val="a2"/>
    <w:uiPriority w:val="99"/>
    <w:semiHidden/>
    <w:unhideWhenUsed/>
    <w:rsid w:val="00A8139D"/>
  </w:style>
  <w:style w:type="numbering" w:customStyle="1" w:styleId="1321">
    <w:name w:val="Нет списка1321"/>
    <w:next w:val="a2"/>
    <w:uiPriority w:val="99"/>
    <w:semiHidden/>
    <w:unhideWhenUsed/>
    <w:rsid w:val="00A8139D"/>
  </w:style>
  <w:style w:type="numbering" w:customStyle="1" w:styleId="2221">
    <w:name w:val="Нет списка2221"/>
    <w:next w:val="a2"/>
    <w:uiPriority w:val="99"/>
    <w:semiHidden/>
    <w:unhideWhenUsed/>
    <w:rsid w:val="00A8139D"/>
  </w:style>
  <w:style w:type="numbering" w:customStyle="1" w:styleId="5211">
    <w:name w:val="Нет списка521"/>
    <w:next w:val="a2"/>
    <w:uiPriority w:val="99"/>
    <w:semiHidden/>
    <w:unhideWhenUsed/>
    <w:rsid w:val="00A8139D"/>
  </w:style>
  <w:style w:type="numbering" w:customStyle="1" w:styleId="1421">
    <w:name w:val="Нет списка1421"/>
    <w:next w:val="a2"/>
    <w:uiPriority w:val="99"/>
    <w:semiHidden/>
    <w:unhideWhenUsed/>
    <w:rsid w:val="00A8139D"/>
  </w:style>
  <w:style w:type="numbering" w:customStyle="1" w:styleId="2321">
    <w:name w:val="Нет списка2321"/>
    <w:next w:val="a2"/>
    <w:uiPriority w:val="99"/>
    <w:semiHidden/>
    <w:unhideWhenUsed/>
    <w:rsid w:val="00A8139D"/>
  </w:style>
  <w:style w:type="numbering" w:customStyle="1" w:styleId="811">
    <w:name w:val="Нет списка81"/>
    <w:next w:val="a2"/>
    <w:uiPriority w:val="99"/>
    <w:semiHidden/>
    <w:unhideWhenUsed/>
    <w:rsid w:val="00A8139D"/>
  </w:style>
  <w:style w:type="numbering" w:customStyle="1" w:styleId="1710">
    <w:name w:val="Нет списка171"/>
    <w:next w:val="a2"/>
    <w:uiPriority w:val="99"/>
    <w:semiHidden/>
    <w:unhideWhenUsed/>
    <w:rsid w:val="00A8139D"/>
  </w:style>
  <w:style w:type="numbering" w:customStyle="1" w:styleId="911">
    <w:name w:val="Нет списка91"/>
    <w:next w:val="a2"/>
    <w:uiPriority w:val="99"/>
    <w:semiHidden/>
    <w:unhideWhenUsed/>
    <w:rsid w:val="00A8139D"/>
  </w:style>
  <w:style w:type="numbering" w:customStyle="1" w:styleId="1810">
    <w:name w:val="Нет списка181"/>
    <w:next w:val="a2"/>
    <w:uiPriority w:val="99"/>
    <w:semiHidden/>
    <w:unhideWhenUsed/>
    <w:rsid w:val="00A8139D"/>
  </w:style>
  <w:style w:type="numbering" w:customStyle="1" w:styleId="1141">
    <w:name w:val="Нет списка1141"/>
    <w:next w:val="a2"/>
    <w:uiPriority w:val="99"/>
    <w:semiHidden/>
    <w:unhideWhenUsed/>
    <w:rsid w:val="00A8139D"/>
  </w:style>
  <w:style w:type="numbering" w:customStyle="1" w:styleId="2610">
    <w:name w:val="Нет списка261"/>
    <w:next w:val="a2"/>
    <w:uiPriority w:val="99"/>
    <w:semiHidden/>
    <w:unhideWhenUsed/>
    <w:rsid w:val="00A8139D"/>
  </w:style>
  <w:style w:type="numbering" w:customStyle="1" w:styleId="3311">
    <w:name w:val="Нет списка331"/>
    <w:next w:val="a2"/>
    <w:uiPriority w:val="99"/>
    <w:semiHidden/>
    <w:unhideWhenUsed/>
    <w:rsid w:val="00A8139D"/>
  </w:style>
  <w:style w:type="numbering" w:customStyle="1" w:styleId="1231">
    <w:name w:val="Нет списка1231"/>
    <w:next w:val="a2"/>
    <w:uiPriority w:val="99"/>
    <w:semiHidden/>
    <w:unhideWhenUsed/>
    <w:rsid w:val="00A8139D"/>
  </w:style>
  <w:style w:type="numbering" w:customStyle="1" w:styleId="2131">
    <w:name w:val="Нет списка2131"/>
    <w:next w:val="a2"/>
    <w:uiPriority w:val="99"/>
    <w:semiHidden/>
    <w:unhideWhenUsed/>
    <w:rsid w:val="00A8139D"/>
  </w:style>
  <w:style w:type="numbering" w:customStyle="1" w:styleId="4311">
    <w:name w:val="Нет списка431"/>
    <w:next w:val="a2"/>
    <w:uiPriority w:val="99"/>
    <w:semiHidden/>
    <w:unhideWhenUsed/>
    <w:rsid w:val="00A8139D"/>
  </w:style>
  <w:style w:type="numbering" w:customStyle="1" w:styleId="1331">
    <w:name w:val="Нет списка1331"/>
    <w:next w:val="a2"/>
    <w:uiPriority w:val="99"/>
    <w:semiHidden/>
    <w:unhideWhenUsed/>
    <w:rsid w:val="00A8139D"/>
  </w:style>
  <w:style w:type="numbering" w:customStyle="1" w:styleId="2231">
    <w:name w:val="Нет списка2231"/>
    <w:next w:val="a2"/>
    <w:uiPriority w:val="99"/>
    <w:semiHidden/>
    <w:unhideWhenUsed/>
    <w:rsid w:val="00A8139D"/>
  </w:style>
  <w:style w:type="numbering" w:customStyle="1" w:styleId="5311">
    <w:name w:val="Нет списка531"/>
    <w:next w:val="a2"/>
    <w:uiPriority w:val="99"/>
    <w:semiHidden/>
    <w:unhideWhenUsed/>
    <w:rsid w:val="00A8139D"/>
  </w:style>
  <w:style w:type="numbering" w:customStyle="1" w:styleId="1431">
    <w:name w:val="Нет списка1431"/>
    <w:next w:val="a2"/>
    <w:uiPriority w:val="99"/>
    <w:semiHidden/>
    <w:unhideWhenUsed/>
    <w:rsid w:val="00A8139D"/>
  </w:style>
  <w:style w:type="numbering" w:customStyle="1" w:styleId="2331">
    <w:name w:val="Нет списка2331"/>
    <w:next w:val="a2"/>
    <w:uiPriority w:val="99"/>
    <w:semiHidden/>
    <w:unhideWhenUsed/>
    <w:rsid w:val="00A8139D"/>
  </w:style>
  <w:style w:type="numbering" w:customStyle="1" w:styleId="1011">
    <w:name w:val="Нет списка101"/>
    <w:next w:val="a2"/>
    <w:uiPriority w:val="99"/>
    <w:semiHidden/>
    <w:unhideWhenUsed/>
    <w:rsid w:val="00A8139D"/>
  </w:style>
  <w:style w:type="numbering" w:customStyle="1" w:styleId="1910">
    <w:name w:val="Нет списка191"/>
    <w:next w:val="a2"/>
    <w:uiPriority w:val="99"/>
    <w:semiHidden/>
    <w:unhideWhenUsed/>
    <w:rsid w:val="00A8139D"/>
  </w:style>
  <w:style w:type="numbering" w:customStyle="1" w:styleId="271">
    <w:name w:val="Нет списка271"/>
    <w:next w:val="a2"/>
    <w:uiPriority w:val="99"/>
    <w:semiHidden/>
    <w:unhideWhenUsed/>
    <w:rsid w:val="00A8139D"/>
  </w:style>
  <w:style w:type="table" w:customStyle="1" w:styleId="1611">
    <w:name w:val="Сетка таблицы161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0">
    <w:name w:val="Нет списка201"/>
    <w:next w:val="a2"/>
    <w:uiPriority w:val="99"/>
    <w:semiHidden/>
    <w:unhideWhenUsed/>
    <w:rsid w:val="00A8139D"/>
  </w:style>
  <w:style w:type="numbering" w:customStyle="1" w:styleId="11010">
    <w:name w:val="Нет списка1101"/>
    <w:next w:val="a2"/>
    <w:uiPriority w:val="99"/>
    <w:semiHidden/>
    <w:unhideWhenUsed/>
    <w:rsid w:val="00A8139D"/>
  </w:style>
  <w:style w:type="numbering" w:customStyle="1" w:styleId="281">
    <w:name w:val="Нет списка281"/>
    <w:next w:val="a2"/>
    <w:uiPriority w:val="99"/>
    <w:semiHidden/>
    <w:unhideWhenUsed/>
    <w:rsid w:val="00A8139D"/>
  </w:style>
  <w:style w:type="table" w:customStyle="1" w:styleId="1711">
    <w:name w:val="Сетка таблицы171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1"/>
    <w:next w:val="a2"/>
    <w:uiPriority w:val="99"/>
    <w:semiHidden/>
    <w:unhideWhenUsed/>
    <w:rsid w:val="00A8139D"/>
  </w:style>
  <w:style w:type="numbering" w:customStyle="1" w:styleId="1151">
    <w:name w:val="Нет списка1151"/>
    <w:next w:val="a2"/>
    <w:uiPriority w:val="99"/>
    <w:semiHidden/>
    <w:unhideWhenUsed/>
    <w:rsid w:val="00A8139D"/>
  </w:style>
  <w:style w:type="numbering" w:customStyle="1" w:styleId="2101">
    <w:name w:val="Нет списка2101"/>
    <w:next w:val="a2"/>
    <w:uiPriority w:val="99"/>
    <w:semiHidden/>
    <w:unhideWhenUsed/>
    <w:rsid w:val="00A8139D"/>
  </w:style>
  <w:style w:type="table" w:customStyle="1" w:styleId="1811">
    <w:name w:val="Сетка таблицы181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1">
    <w:name w:val="Нет списка301"/>
    <w:next w:val="a2"/>
    <w:uiPriority w:val="99"/>
    <w:semiHidden/>
    <w:unhideWhenUsed/>
    <w:rsid w:val="00A8139D"/>
  </w:style>
  <w:style w:type="numbering" w:customStyle="1" w:styleId="3410">
    <w:name w:val="Нет списка341"/>
    <w:next w:val="a2"/>
    <w:uiPriority w:val="99"/>
    <w:semiHidden/>
    <w:unhideWhenUsed/>
    <w:rsid w:val="00A8139D"/>
  </w:style>
  <w:style w:type="numbering" w:customStyle="1" w:styleId="1161">
    <w:name w:val="Нет списка1161"/>
    <w:next w:val="a2"/>
    <w:uiPriority w:val="99"/>
    <w:semiHidden/>
    <w:unhideWhenUsed/>
    <w:rsid w:val="00A8139D"/>
  </w:style>
  <w:style w:type="table" w:customStyle="1" w:styleId="1911">
    <w:name w:val="Сетка таблицы191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">
    <w:name w:val="Стиль121"/>
    <w:rsid w:val="00A8139D"/>
  </w:style>
  <w:style w:type="numbering" w:customStyle="1" w:styleId="2212">
    <w:name w:val="Стиль221"/>
    <w:rsid w:val="00A8139D"/>
  </w:style>
  <w:style w:type="numbering" w:customStyle="1" w:styleId="3212">
    <w:name w:val="Стиль321"/>
    <w:rsid w:val="00A8139D"/>
  </w:style>
  <w:style w:type="numbering" w:customStyle="1" w:styleId="1171">
    <w:name w:val="Нет списка1171"/>
    <w:next w:val="a2"/>
    <w:uiPriority w:val="99"/>
    <w:semiHidden/>
    <w:unhideWhenUsed/>
    <w:rsid w:val="00A8139D"/>
  </w:style>
  <w:style w:type="numbering" w:customStyle="1" w:styleId="2141">
    <w:name w:val="Нет списка2141"/>
    <w:next w:val="a2"/>
    <w:uiPriority w:val="99"/>
    <w:semiHidden/>
    <w:unhideWhenUsed/>
    <w:rsid w:val="00A8139D"/>
  </w:style>
  <w:style w:type="numbering" w:customStyle="1" w:styleId="351">
    <w:name w:val="Нет списка351"/>
    <w:next w:val="a2"/>
    <w:uiPriority w:val="99"/>
    <w:semiHidden/>
    <w:unhideWhenUsed/>
    <w:rsid w:val="00A8139D"/>
  </w:style>
  <w:style w:type="numbering" w:customStyle="1" w:styleId="1241">
    <w:name w:val="Нет списка1241"/>
    <w:next w:val="a2"/>
    <w:uiPriority w:val="99"/>
    <w:semiHidden/>
    <w:unhideWhenUsed/>
    <w:rsid w:val="00A8139D"/>
  </w:style>
  <w:style w:type="numbering" w:customStyle="1" w:styleId="2151">
    <w:name w:val="Нет списка2151"/>
    <w:next w:val="a2"/>
    <w:uiPriority w:val="99"/>
    <w:semiHidden/>
    <w:unhideWhenUsed/>
    <w:rsid w:val="00A8139D"/>
  </w:style>
  <w:style w:type="numbering" w:customStyle="1" w:styleId="4410">
    <w:name w:val="Нет списка441"/>
    <w:next w:val="a2"/>
    <w:uiPriority w:val="99"/>
    <w:semiHidden/>
    <w:unhideWhenUsed/>
    <w:rsid w:val="00A8139D"/>
  </w:style>
  <w:style w:type="numbering" w:customStyle="1" w:styleId="1341">
    <w:name w:val="Нет списка1341"/>
    <w:next w:val="a2"/>
    <w:uiPriority w:val="99"/>
    <w:semiHidden/>
    <w:unhideWhenUsed/>
    <w:rsid w:val="00A8139D"/>
  </w:style>
  <w:style w:type="numbering" w:customStyle="1" w:styleId="2241">
    <w:name w:val="Нет списка2241"/>
    <w:next w:val="a2"/>
    <w:uiPriority w:val="99"/>
    <w:semiHidden/>
    <w:unhideWhenUsed/>
    <w:rsid w:val="00A8139D"/>
  </w:style>
  <w:style w:type="numbering" w:customStyle="1" w:styleId="5410">
    <w:name w:val="Нет списка541"/>
    <w:next w:val="a2"/>
    <w:uiPriority w:val="99"/>
    <w:semiHidden/>
    <w:unhideWhenUsed/>
    <w:rsid w:val="00A8139D"/>
  </w:style>
  <w:style w:type="numbering" w:customStyle="1" w:styleId="1441">
    <w:name w:val="Нет списка1441"/>
    <w:next w:val="a2"/>
    <w:uiPriority w:val="99"/>
    <w:semiHidden/>
    <w:unhideWhenUsed/>
    <w:rsid w:val="00A8139D"/>
  </w:style>
  <w:style w:type="numbering" w:customStyle="1" w:styleId="2341">
    <w:name w:val="Нет списка2341"/>
    <w:next w:val="a2"/>
    <w:uiPriority w:val="99"/>
    <w:semiHidden/>
    <w:unhideWhenUsed/>
    <w:rsid w:val="00A8139D"/>
  </w:style>
  <w:style w:type="numbering" w:customStyle="1" w:styleId="361">
    <w:name w:val="Нет списка361"/>
    <w:next w:val="a2"/>
    <w:uiPriority w:val="99"/>
    <w:semiHidden/>
    <w:unhideWhenUsed/>
    <w:rsid w:val="00A8139D"/>
  </w:style>
  <w:style w:type="numbering" w:customStyle="1" w:styleId="1181">
    <w:name w:val="Нет списка1181"/>
    <w:next w:val="a2"/>
    <w:uiPriority w:val="99"/>
    <w:semiHidden/>
    <w:unhideWhenUsed/>
    <w:rsid w:val="00A8139D"/>
  </w:style>
  <w:style w:type="table" w:customStyle="1" w:styleId="2011">
    <w:name w:val="Сетка таблицы201"/>
    <w:basedOn w:val="a1"/>
    <w:next w:val="aff3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1">
    <w:name w:val="Нет списка1191"/>
    <w:next w:val="a2"/>
    <w:uiPriority w:val="99"/>
    <w:semiHidden/>
    <w:unhideWhenUsed/>
    <w:rsid w:val="00A8139D"/>
  </w:style>
  <w:style w:type="numbering" w:customStyle="1" w:styleId="2161">
    <w:name w:val="Нет списка2161"/>
    <w:next w:val="a2"/>
    <w:uiPriority w:val="99"/>
    <w:semiHidden/>
    <w:unhideWhenUsed/>
    <w:rsid w:val="00A8139D"/>
  </w:style>
  <w:style w:type="numbering" w:customStyle="1" w:styleId="371">
    <w:name w:val="Нет списка371"/>
    <w:next w:val="a2"/>
    <w:uiPriority w:val="99"/>
    <w:semiHidden/>
    <w:unhideWhenUsed/>
    <w:rsid w:val="00A8139D"/>
  </w:style>
  <w:style w:type="numbering" w:customStyle="1" w:styleId="1251">
    <w:name w:val="Нет списка1251"/>
    <w:next w:val="a2"/>
    <w:uiPriority w:val="99"/>
    <w:semiHidden/>
    <w:unhideWhenUsed/>
    <w:rsid w:val="00A8139D"/>
  </w:style>
  <w:style w:type="numbering" w:customStyle="1" w:styleId="2171">
    <w:name w:val="Нет списка2171"/>
    <w:next w:val="a2"/>
    <w:uiPriority w:val="99"/>
    <w:semiHidden/>
    <w:unhideWhenUsed/>
    <w:rsid w:val="00A8139D"/>
  </w:style>
  <w:style w:type="numbering" w:customStyle="1" w:styleId="451">
    <w:name w:val="Нет списка451"/>
    <w:next w:val="a2"/>
    <w:uiPriority w:val="99"/>
    <w:semiHidden/>
    <w:unhideWhenUsed/>
    <w:rsid w:val="00A8139D"/>
  </w:style>
  <w:style w:type="numbering" w:customStyle="1" w:styleId="1351">
    <w:name w:val="Нет списка1351"/>
    <w:next w:val="a2"/>
    <w:uiPriority w:val="99"/>
    <w:semiHidden/>
    <w:unhideWhenUsed/>
    <w:rsid w:val="00A8139D"/>
  </w:style>
  <w:style w:type="numbering" w:customStyle="1" w:styleId="2251">
    <w:name w:val="Нет списка2251"/>
    <w:next w:val="a2"/>
    <w:uiPriority w:val="99"/>
    <w:semiHidden/>
    <w:unhideWhenUsed/>
    <w:rsid w:val="00A8139D"/>
  </w:style>
  <w:style w:type="numbering" w:customStyle="1" w:styleId="551">
    <w:name w:val="Нет списка551"/>
    <w:next w:val="a2"/>
    <w:uiPriority w:val="99"/>
    <w:semiHidden/>
    <w:unhideWhenUsed/>
    <w:rsid w:val="00A8139D"/>
  </w:style>
  <w:style w:type="numbering" w:customStyle="1" w:styleId="1451">
    <w:name w:val="Нет списка1451"/>
    <w:next w:val="a2"/>
    <w:uiPriority w:val="99"/>
    <w:semiHidden/>
    <w:unhideWhenUsed/>
    <w:rsid w:val="00A8139D"/>
  </w:style>
  <w:style w:type="numbering" w:customStyle="1" w:styleId="2351">
    <w:name w:val="Нет списка2351"/>
    <w:next w:val="a2"/>
    <w:uiPriority w:val="99"/>
    <w:semiHidden/>
    <w:unhideWhenUsed/>
    <w:rsid w:val="00A8139D"/>
  </w:style>
  <w:style w:type="table" w:customStyle="1" w:styleId="2411">
    <w:name w:val="Сетка таблицы241"/>
    <w:basedOn w:val="a1"/>
    <w:next w:val="aff3"/>
    <w:uiPriority w:val="99"/>
    <w:locked/>
    <w:rsid w:val="00A8139D"/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e">
    <w:name w:val="Название Знак"/>
    <w:uiPriority w:val="10"/>
    <w:rsid w:val="00A8139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3a">
    <w:name w:val="Body Text 3"/>
    <w:basedOn w:val="a"/>
    <w:link w:val="3b"/>
    <w:uiPriority w:val="99"/>
    <w:unhideWhenUsed/>
    <w:rsid w:val="00E963CB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link w:val="3a"/>
    <w:uiPriority w:val="99"/>
    <w:rsid w:val="00E963CB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8CC3-C556-4E50-8F55-98D11685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5808</Words>
  <Characters>33107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38838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В. Глыбин</dc:creator>
  <cp:lastModifiedBy>bogolepova</cp:lastModifiedBy>
  <cp:revision>3</cp:revision>
  <cp:lastPrinted>2020-02-19T08:05:00Z</cp:lastPrinted>
  <dcterms:created xsi:type="dcterms:W3CDTF">2020-03-02T12:53:00Z</dcterms:created>
  <dcterms:modified xsi:type="dcterms:W3CDTF">2020-03-02T12:55:00Z</dcterms:modified>
</cp:coreProperties>
</file>